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3D7EB" w14:textId="288DE9AC" w:rsidR="00E66BF2" w:rsidRPr="00E66BF2" w:rsidRDefault="00E66BF2" w:rsidP="00E66BF2">
      <w:pPr>
        <w:spacing w:after="0" w:line="360" w:lineRule="auto"/>
        <w:rPr>
          <w:rFonts w:asciiTheme="majorHAnsi" w:hAnsiTheme="majorHAnsi" w:cstheme="majorHAnsi"/>
          <w:i/>
          <w:iCs/>
          <w:sz w:val="28"/>
          <w:szCs w:val="28"/>
        </w:rPr>
      </w:pPr>
      <w:r w:rsidRPr="00E66BF2">
        <w:rPr>
          <w:rFonts w:asciiTheme="majorHAnsi" w:hAnsiTheme="majorHAnsi" w:cstheme="majorHAnsi"/>
          <w:i/>
          <w:iCs/>
          <w:sz w:val="28"/>
          <w:szCs w:val="28"/>
        </w:rPr>
        <w:t>Discussion Questions / Prompts from:</w:t>
      </w:r>
    </w:p>
    <w:p w14:paraId="1198DCAB" w14:textId="5981E533" w:rsidR="00E66BF2" w:rsidRPr="00E66BF2" w:rsidRDefault="00E66BF2" w:rsidP="00E66BF2">
      <w:pPr>
        <w:spacing w:after="0" w:line="360" w:lineRule="auto"/>
        <w:rPr>
          <w:rFonts w:asciiTheme="majorHAnsi" w:hAnsiTheme="majorHAnsi" w:cstheme="majorHAnsi"/>
          <w:i/>
          <w:iCs/>
          <w:sz w:val="28"/>
          <w:szCs w:val="28"/>
        </w:rPr>
      </w:pPr>
      <w:r w:rsidRPr="00E66BF2">
        <w:rPr>
          <w:rFonts w:asciiTheme="majorHAnsi" w:hAnsiTheme="majorHAnsi" w:cstheme="majorHAnsi"/>
          <w:sz w:val="28"/>
          <w:szCs w:val="28"/>
        </w:rPr>
        <w:t xml:space="preserve">I Thought It Was Just Me (But It Isn’t): Making </w:t>
      </w:r>
      <w:proofErr w:type="gramStart"/>
      <w:r w:rsidRPr="00E66BF2">
        <w:rPr>
          <w:rFonts w:asciiTheme="majorHAnsi" w:hAnsiTheme="majorHAnsi" w:cstheme="majorHAnsi"/>
          <w:sz w:val="28"/>
          <w:szCs w:val="28"/>
        </w:rPr>
        <w:t>The</w:t>
      </w:r>
      <w:proofErr w:type="gramEnd"/>
      <w:r w:rsidRPr="00E66BF2">
        <w:rPr>
          <w:rFonts w:asciiTheme="majorHAnsi" w:hAnsiTheme="majorHAnsi" w:cstheme="majorHAnsi"/>
          <w:sz w:val="28"/>
          <w:szCs w:val="28"/>
        </w:rPr>
        <w:t xml:space="preserve"> Journey From “What Will People Think?” To “I Am Enough”</w:t>
      </w:r>
      <w:r w:rsidRPr="00E66BF2">
        <w:rPr>
          <w:rFonts w:asciiTheme="majorHAnsi" w:hAnsiTheme="majorHAnsi" w:cstheme="majorHAnsi"/>
          <w:i/>
          <w:iCs/>
          <w:sz w:val="28"/>
          <w:szCs w:val="28"/>
        </w:rPr>
        <w:t xml:space="preserve"> </w:t>
      </w:r>
      <w:r w:rsidRPr="00E66BF2">
        <w:rPr>
          <w:rFonts w:asciiTheme="majorHAnsi" w:hAnsiTheme="majorHAnsi" w:cstheme="majorHAnsi"/>
          <w:sz w:val="28"/>
          <w:szCs w:val="28"/>
        </w:rPr>
        <w:t>by Brene Brown</w:t>
      </w:r>
    </w:p>
    <w:p w14:paraId="23DC78C3" w14:textId="42A2411F" w:rsidR="00102267" w:rsidRPr="005F5B6D" w:rsidRDefault="00772A8C">
      <w:pPr>
        <w:rPr>
          <w:rFonts w:asciiTheme="majorHAnsi" w:hAnsiTheme="majorHAnsi" w:cstheme="majorHAnsi"/>
          <w:sz w:val="28"/>
          <w:szCs w:val="28"/>
        </w:rPr>
      </w:pPr>
      <w:r w:rsidRPr="005F5B6D">
        <w:rPr>
          <w:rFonts w:asciiTheme="majorHAnsi" w:hAnsiTheme="majorHAnsi" w:cstheme="majorHAnsi"/>
          <w:sz w:val="28"/>
          <w:szCs w:val="28"/>
        </w:rPr>
        <w:t>The first element of shame resilience is recognizing shame and understanding our triggers. Men and women who are resilient to shame have this capacity. This enables them to respond to shame with awareness and understanding.</w:t>
      </w:r>
    </w:p>
    <w:p w14:paraId="154D9847" w14:textId="77777777" w:rsidR="005F5B6D" w:rsidRDefault="00772A8C">
      <w:pPr>
        <w:rPr>
          <w:rFonts w:asciiTheme="majorHAnsi" w:hAnsiTheme="majorHAnsi" w:cstheme="majorHAnsi"/>
          <w:sz w:val="28"/>
          <w:szCs w:val="28"/>
        </w:rPr>
      </w:pPr>
      <w:r w:rsidRPr="005F5B6D">
        <w:rPr>
          <w:rFonts w:asciiTheme="majorHAnsi" w:hAnsiTheme="majorHAnsi" w:cstheme="majorHAnsi"/>
          <w:sz w:val="28"/>
          <w:szCs w:val="28"/>
        </w:rPr>
        <w:t>When we can't recognize shame and understand our triggers</w:t>
      </w:r>
      <w:r w:rsidR="005F5B6D">
        <w:rPr>
          <w:rFonts w:asciiTheme="majorHAnsi" w:hAnsiTheme="majorHAnsi" w:cstheme="majorHAnsi"/>
          <w:sz w:val="28"/>
          <w:szCs w:val="28"/>
        </w:rPr>
        <w:t xml:space="preserve">. </w:t>
      </w:r>
      <w:r w:rsidRPr="005F5B6D">
        <w:rPr>
          <w:rFonts w:asciiTheme="majorHAnsi" w:hAnsiTheme="majorHAnsi" w:cstheme="majorHAnsi"/>
          <w:sz w:val="28"/>
          <w:szCs w:val="28"/>
        </w:rPr>
        <w:t>Sha</w:t>
      </w:r>
      <w:r w:rsidR="005F5B6D">
        <w:rPr>
          <w:rFonts w:asciiTheme="majorHAnsi" w:hAnsiTheme="majorHAnsi" w:cstheme="majorHAnsi"/>
          <w:sz w:val="28"/>
          <w:szCs w:val="28"/>
        </w:rPr>
        <w:t>m</w:t>
      </w:r>
      <w:r w:rsidRPr="005F5B6D">
        <w:rPr>
          <w:rFonts w:asciiTheme="majorHAnsi" w:hAnsiTheme="majorHAnsi" w:cstheme="majorHAnsi"/>
          <w:sz w:val="28"/>
          <w:szCs w:val="28"/>
        </w:rPr>
        <w:t>e blindsides us. It washes over us</w:t>
      </w:r>
      <w:r w:rsidR="005F5B6D">
        <w:rPr>
          <w:rFonts w:asciiTheme="majorHAnsi" w:hAnsiTheme="majorHAnsi" w:cstheme="majorHAnsi"/>
          <w:sz w:val="28"/>
          <w:szCs w:val="28"/>
        </w:rPr>
        <w:t>,</w:t>
      </w:r>
      <w:r w:rsidRPr="005F5B6D">
        <w:rPr>
          <w:rFonts w:asciiTheme="majorHAnsi" w:hAnsiTheme="majorHAnsi" w:cstheme="majorHAnsi"/>
          <w:sz w:val="28"/>
          <w:szCs w:val="28"/>
        </w:rPr>
        <w:t xml:space="preserve"> and we want to slink away and hide. </w:t>
      </w:r>
    </w:p>
    <w:p w14:paraId="53B74636" w14:textId="77777777" w:rsidR="005F5B6D" w:rsidRDefault="00772A8C">
      <w:pPr>
        <w:rPr>
          <w:rFonts w:asciiTheme="majorHAnsi" w:hAnsiTheme="majorHAnsi" w:cstheme="majorHAnsi"/>
          <w:sz w:val="28"/>
          <w:szCs w:val="28"/>
        </w:rPr>
      </w:pPr>
      <w:r w:rsidRPr="005F5B6D">
        <w:rPr>
          <w:rFonts w:asciiTheme="majorHAnsi" w:hAnsiTheme="majorHAnsi" w:cstheme="majorHAnsi"/>
          <w:sz w:val="28"/>
          <w:szCs w:val="28"/>
        </w:rPr>
        <w:t xml:space="preserve">In contrast, if we recognize our shame triggers, we can make mindful, thoughtful decisions about how we're going to respond to shame before we do something that might make things worse. </w:t>
      </w:r>
    </w:p>
    <w:p w14:paraId="1BAD1877" w14:textId="77777777" w:rsidR="005F5B6D" w:rsidRDefault="00772A8C">
      <w:pPr>
        <w:rPr>
          <w:rFonts w:asciiTheme="majorHAnsi" w:hAnsiTheme="majorHAnsi" w:cstheme="majorHAnsi"/>
          <w:sz w:val="28"/>
          <w:szCs w:val="28"/>
        </w:rPr>
      </w:pPr>
      <w:r w:rsidRPr="005F5B6D">
        <w:rPr>
          <w:rFonts w:asciiTheme="majorHAnsi" w:hAnsiTheme="majorHAnsi" w:cstheme="majorHAnsi"/>
          <w:sz w:val="28"/>
          <w:szCs w:val="28"/>
        </w:rPr>
        <w:t xml:space="preserve">Shame has physical symptoms these might include your mouth getting dry, time seeming to slow down, your horse heart racing, twitching, looking down, and tunnel vision. These symptoms are different from one person to the next. </w:t>
      </w:r>
      <w:proofErr w:type="gramStart"/>
      <w:r w:rsidRPr="005F5B6D">
        <w:rPr>
          <w:rFonts w:asciiTheme="majorHAnsi" w:hAnsiTheme="majorHAnsi" w:cstheme="majorHAnsi"/>
          <w:sz w:val="28"/>
          <w:szCs w:val="28"/>
        </w:rPr>
        <w:t>So</w:t>
      </w:r>
      <w:proofErr w:type="gramEnd"/>
      <w:r w:rsidRPr="005F5B6D">
        <w:rPr>
          <w:rFonts w:asciiTheme="majorHAnsi" w:hAnsiTheme="majorHAnsi" w:cstheme="majorHAnsi"/>
          <w:sz w:val="28"/>
          <w:szCs w:val="28"/>
        </w:rPr>
        <w:t xml:space="preserve"> if you learn your physical symptoms, you can recognize shame and get back on your feet faster. </w:t>
      </w:r>
    </w:p>
    <w:p w14:paraId="4A2644B5" w14:textId="326B0F38" w:rsidR="00BC5999" w:rsidRDefault="00772A8C">
      <w:pPr>
        <w:rPr>
          <w:rFonts w:asciiTheme="majorHAnsi" w:hAnsiTheme="majorHAnsi" w:cstheme="majorHAnsi"/>
          <w:sz w:val="28"/>
          <w:szCs w:val="28"/>
        </w:rPr>
      </w:pPr>
      <w:r w:rsidRPr="005F5B6D">
        <w:rPr>
          <w:rFonts w:asciiTheme="majorHAnsi" w:hAnsiTheme="majorHAnsi" w:cstheme="majorHAnsi"/>
          <w:sz w:val="28"/>
          <w:szCs w:val="28"/>
        </w:rPr>
        <w:t>I physically feel shame in</w:t>
      </w:r>
      <w:r w:rsidR="00BC5999">
        <w:rPr>
          <w:rFonts w:asciiTheme="majorHAnsi" w:hAnsiTheme="majorHAnsi" w:cstheme="majorHAnsi"/>
          <w:sz w:val="28"/>
          <w:szCs w:val="28"/>
        </w:rPr>
        <w:t>/</w:t>
      </w:r>
      <w:r w:rsidRPr="005F5B6D">
        <w:rPr>
          <w:rFonts w:asciiTheme="majorHAnsi" w:hAnsiTheme="majorHAnsi" w:cstheme="majorHAnsi"/>
          <w:sz w:val="28"/>
          <w:szCs w:val="28"/>
        </w:rPr>
        <w:t>on my</w:t>
      </w:r>
      <w:r w:rsidR="00BC5999">
        <w:rPr>
          <w:rFonts w:asciiTheme="majorHAnsi" w:hAnsiTheme="majorHAnsi" w:cstheme="majorHAnsi"/>
          <w:sz w:val="28"/>
          <w:szCs w:val="28"/>
        </w:rPr>
        <w:t xml:space="preserve"> _________________________________________</w:t>
      </w:r>
      <w:r w:rsidRPr="005F5B6D">
        <w:rPr>
          <w:rFonts w:asciiTheme="majorHAnsi" w:hAnsiTheme="majorHAnsi" w:cstheme="majorHAnsi"/>
          <w:sz w:val="28"/>
          <w:szCs w:val="28"/>
        </w:rPr>
        <w:t xml:space="preserve"> My shame symptoms include: </w:t>
      </w:r>
      <w:r w:rsidR="00BC5999">
        <w:rPr>
          <w:rFonts w:asciiTheme="majorHAnsi" w:hAnsiTheme="majorHAnsi" w:cstheme="majorHAnsi"/>
          <w:sz w:val="28"/>
          <w:szCs w:val="28"/>
        </w:rPr>
        <w:t>______________________________________________________________________________________________________________________________________</w:t>
      </w:r>
    </w:p>
    <w:p w14:paraId="08825CD9" w14:textId="0CF75F97" w:rsidR="00BC5999" w:rsidRDefault="00772A8C">
      <w:pPr>
        <w:rPr>
          <w:rFonts w:asciiTheme="majorHAnsi" w:hAnsiTheme="majorHAnsi" w:cstheme="majorHAnsi"/>
          <w:sz w:val="28"/>
          <w:szCs w:val="28"/>
        </w:rPr>
      </w:pPr>
      <w:r w:rsidRPr="005F5B6D">
        <w:rPr>
          <w:rFonts w:asciiTheme="majorHAnsi" w:hAnsiTheme="majorHAnsi" w:cstheme="majorHAnsi"/>
          <w:sz w:val="28"/>
          <w:szCs w:val="28"/>
        </w:rPr>
        <w:t>I know I'm in shame when I feel. If I could taste shame, it would taste like</w:t>
      </w:r>
      <w:r w:rsidR="00BC5999">
        <w:rPr>
          <w:rFonts w:asciiTheme="majorHAnsi" w:hAnsiTheme="majorHAnsi" w:cstheme="majorHAnsi"/>
          <w:sz w:val="28"/>
          <w:szCs w:val="28"/>
        </w:rPr>
        <w:t>________________________________________________________________</w:t>
      </w:r>
      <w:r w:rsidRPr="005F5B6D">
        <w:rPr>
          <w:rFonts w:asciiTheme="majorHAnsi" w:hAnsiTheme="majorHAnsi" w:cstheme="majorHAnsi"/>
          <w:sz w:val="28"/>
          <w:szCs w:val="28"/>
        </w:rPr>
        <w:t xml:space="preserve"> If I could smell shame, it would smell like</w:t>
      </w:r>
      <w:r w:rsidR="00BC5999">
        <w:rPr>
          <w:rFonts w:asciiTheme="majorHAnsi" w:hAnsiTheme="majorHAnsi" w:cstheme="majorHAnsi"/>
          <w:sz w:val="28"/>
          <w:szCs w:val="28"/>
        </w:rPr>
        <w:t xml:space="preserve"> _________________________________</w:t>
      </w:r>
    </w:p>
    <w:p w14:paraId="24099EB9" w14:textId="7EC5E22A" w:rsidR="00772A8C" w:rsidRPr="005F5B6D" w:rsidRDefault="00772A8C">
      <w:pPr>
        <w:rPr>
          <w:rFonts w:asciiTheme="majorHAnsi" w:hAnsiTheme="majorHAnsi" w:cstheme="majorHAnsi"/>
          <w:sz w:val="28"/>
          <w:szCs w:val="28"/>
        </w:rPr>
      </w:pPr>
      <w:r w:rsidRPr="005F5B6D">
        <w:rPr>
          <w:rFonts w:asciiTheme="majorHAnsi" w:hAnsiTheme="majorHAnsi" w:cstheme="majorHAnsi"/>
          <w:sz w:val="28"/>
          <w:szCs w:val="28"/>
        </w:rPr>
        <w:t>If I could touch shame it would feel like</w:t>
      </w:r>
      <w:r w:rsidR="00BC5999">
        <w:rPr>
          <w:rFonts w:asciiTheme="majorHAnsi" w:hAnsiTheme="majorHAnsi" w:cstheme="majorHAnsi"/>
          <w:sz w:val="28"/>
          <w:szCs w:val="28"/>
        </w:rPr>
        <w:t xml:space="preserve"> ___________________________________</w:t>
      </w:r>
    </w:p>
    <w:p w14:paraId="6E7B3707" w14:textId="77777777" w:rsidR="005F5B6D" w:rsidRPr="005F5B6D" w:rsidRDefault="005F5B6D">
      <w:pPr>
        <w:rPr>
          <w:rFonts w:asciiTheme="majorHAnsi" w:hAnsiTheme="majorHAnsi" w:cstheme="majorHAnsi"/>
          <w:sz w:val="28"/>
          <w:szCs w:val="28"/>
        </w:rPr>
      </w:pPr>
    </w:p>
    <w:p w14:paraId="3FD5F0A4" w14:textId="7F5A20B5" w:rsidR="005F5B6D" w:rsidRPr="005F5B6D" w:rsidRDefault="005F5B6D">
      <w:pPr>
        <w:rPr>
          <w:rFonts w:asciiTheme="majorHAnsi" w:hAnsiTheme="majorHAnsi" w:cstheme="majorHAnsi"/>
          <w:sz w:val="28"/>
          <w:szCs w:val="28"/>
        </w:rPr>
      </w:pPr>
      <w:r w:rsidRPr="005F5B6D">
        <w:rPr>
          <w:rFonts w:asciiTheme="majorHAnsi" w:hAnsiTheme="majorHAnsi" w:cstheme="majorHAnsi"/>
          <w:sz w:val="28"/>
          <w:szCs w:val="28"/>
        </w:rPr>
        <w:t xml:space="preserve">Taken from </w:t>
      </w:r>
      <w:hyperlink r:id="rId4" w:history="1">
        <w:r w:rsidRPr="005F5B6D">
          <w:rPr>
            <w:rStyle w:val="Hyperlink"/>
            <w:rFonts w:asciiTheme="majorHAnsi" w:hAnsiTheme="majorHAnsi" w:cstheme="majorHAnsi"/>
            <w:sz w:val="28"/>
            <w:szCs w:val="28"/>
          </w:rPr>
          <w:t>Handout 4 Brene Brown Worksheet on Shame.pdf</w:t>
        </w:r>
      </w:hyperlink>
    </w:p>
    <w:sectPr w:rsidR="005F5B6D" w:rsidRPr="005F5B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A8C"/>
    <w:rsid w:val="00102267"/>
    <w:rsid w:val="001D71BA"/>
    <w:rsid w:val="005E7E75"/>
    <w:rsid w:val="005F5B6D"/>
    <w:rsid w:val="006C74B5"/>
    <w:rsid w:val="006D01BD"/>
    <w:rsid w:val="00772A8C"/>
    <w:rsid w:val="00866A8F"/>
    <w:rsid w:val="00A145D8"/>
    <w:rsid w:val="00BC5999"/>
    <w:rsid w:val="00E66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AD25B"/>
  <w15:chartTrackingRefBased/>
  <w15:docId w15:val="{765B2A0B-8EBE-4831-898F-D9263660C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F5B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methe\OneDrive\Documents\Olli%20Inner%20Child\Handout%204%20Brene%20Brown%20Worksheet%20on%20Sham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263</Words>
  <Characters>1501</Characters>
  <Application>Microsoft Office Word</Application>
  <DocSecurity>0</DocSecurity>
  <Lines>12</Lines>
  <Paragraphs>3</Paragraphs>
  <ScaleCrop>false</ScaleCrop>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Ellen Klawiter</dc:creator>
  <cp:keywords/>
  <dc:description/>
  <cp:lastModifiedBy>Mary Ellen Klawiter</cp:lastModifiedBy>
  <cp:revision>6</cp:revision>
  <dcterms:created xsi:type="dcterms:W3CDTF">2024-02-09T22:06:00Z</dcterms:created>
  <dcterms:modified xsi:type="dcterms:W3CDTF">2024-02-09T22:19:00Z</dcterms:modified>
</cp:coreProperties>
</file>