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7F5D23" w14:textId="7B4427BF" w:rsidR="00786837" w:rsidRPr="00C6685A" w:rsidRDefault="00786837" w:rsidP="00786837">
      <w:pPr>
        <w:pStyle w:val="Title"/>
        <w:rPr>
          <w:sz w:val="48"/>
          <w:szCs w:val="48"/>
        </w:rPr>
      </w:pPr>
      <w:r>
        <w:rPr>
          <w:sz w:val="48"/>
          <w:szCs w:val="48"/>
        </w:rPr>
        <w:t xml:space="preserve">Marketing and Outreach Committee Volunteer </w:t>
      </w:r>
    </w:p>
    <w:p w14:paraId="4B7DCDCB" w14:textId="77777777" w:rsidR="005A6C89" w:rsidRDefault="00786837" w:rsidP="005A6C89">
      <w:pPr>
        <w:pStyle w:val="Heading1"/>
        <w:spacing w:line="460" w:lineRule="atLeast"/>
        <w:rPr>
          <w:rFonts w:ascii="Aptos Display" w:hAnsi="Aptos Display"/>
          <w:b/>
          <w:bCs/>
          <w:color w:val="0F4761"/>
          <w:sz w:val="36"/>
          <w:szCs w:val="36"/>
        </w:rPr>
      </w:pPr>
      <w:r>
        <w:rPr>
          <w:rFonts w:ascii="Aptos Display" w:hAnsi="Aptos Display"/>
          <w:b/>
          <w:bCs/>
          <w:color w:val="0F4761"/>
          <w:sz w:val="36"/>
          <w:szCs w:val="36"/>
        </w:rPr>
        <w:t>What You’ll Be Doing</w:t>
      </w:r>
    </w:p>
    <w:p w14:paraId="0E6796A6" w14:textId="569496E4" w:rsidR="006B45A4" w:rsidRPr="006B45A4" w:rsidRDefault="00B21309" w:rsidP="006B45A4">
      <w:pPr>
        <w:pStyle w:val="Heading1"/>
        <w:numPr>
          <w:ilvl w:val="0"/>
          <w:numId w:val="8"/>
        </w:numPr>
        <w:spacing w:line="460" w:lineRule="atLeast"/>
        <w:rPr>
          <w:rFonts w:ascii="Aptos" w:hAnsi="Aptos"/>
          <w:color w:val="000000"/>
          <w:sz w:val="36"/>
        </w:rPr>
      </w:pPr>
      <w:r>
        <w:rPr>
          <w:rFonts w:ascii="Aptos" w:hAnsi="Aptos"/>
          <w:color w:val="000000"/>
          <w:sz w:val="36"/>
        </w:rPr>
        <w:t>T</w:t>
      </w:r>
      <w:r w:rsidR="00786837" w:rsidRPr="00B21309">
        <w:rPr>
          <w:rFonts w:ascii="Aptos" w:hAnsi="Aptos"/>
          <w:color w:val="000000"/>
          <w:sz w:val="36"/>
        </w:rPr>
        <w:t>he OLLI Green Valley M</w:t>
      </w:r>
      <w:r w:rsidRPr="00B21309">
        <w:rPr>
          <w:rFonts w:ascii="Aptos" w:hAnsi="Aptos"/>
          <w:color w:val="000000"/>
          <w:sz w:val="36"/>
        </w:rPr>
        <w:t xml:space="preserve">arketing and Outreach (M&amp;O) </w:t>
      </w:r>
      <w:r w:rsidR="00786837" w:rsidRPr="00B21309">
        <w:rPr>
          <w:rFonts w:ascii="Aptos" w:hAnsi="Aptos"/>
          <w:color w:val="000000"/>
          <w:sz w:val="36"/>
        </w:rPr>
        <w:t xml:space="preserve">volunteer </w:t>
      </w:r>
      <w:r w:rsidR="006B45A4">
        <w:rPr>
          <w:rFonts w:ascii="Aptos" w:hAnsi="Aptos"/>
          <w:color w:val="000000"/>
          <w:sz w:val="36"/>
        </w:rPr>
        <w:t>promotes the OLLI-UA program in various community settings, emphasizing in-class, online, and social educational opportunities</w:t>
      </w:r>
      <w:r w:rsidR="00786837" w:rsidRPr="00B21309">
        <w:rPr>
          <w:rFonts w:ascii="Aptos" w:hAnsi="Aptos"/>
          <w:color w:val="000000"/>
          <w:sz w:val="36"/>
        </w:rPr>
        <w:t xml:space="preserve">.  </w:t>
      </w:r>
      <w:r w:rsidR="006B45A4" w:rsidRPr="006B45A4">
        <w:rPr>
          <w:rFonts w:ascii="Helvetica" w:hAnsi="Helvetica" w:cs="Helvetica"/>
          <w:kern w:val="0"/>
        </w:rPr>
        <w:t xml:space="preserve">  </w:t>
      </w:r>
    </w:p>
    <w:p w14:paraId="257E9E54" w14:textId="77777777" w:rsidR="00786837" w:rsidRDefault="00786837" w:rsidP="00786837">
      <w:pPr>
        <w:pStyle w:val="Heading1"/>
        <w:spacing w:line="460" w:lineRule="atLeast"/>
        <w:rPr>
          <w:rFonts w:ascii="Aptos Display" w:hAnsi="Aptos Display"/>
          <w:color w:val="0F4761"/>
        </w:rPr>
      </w:pPr>
      <w:r>
        <w:rPr>
          <w:rFonts w:ascii="Aptos Display" w:hAnsi="Aptos Display"/>
          <w:b/>
          <w:bCs/>
          <w:color w:val="0F4761"/>
          <w:sz w:val="36"/>
          <w:szCs w:val="36"/>
        </w:rPr>
        <w:t>Typical Duties</w:t>
      </w:r>
    </w:p>
    <w:p w14:paraId="2A5855AC" w14:textId="69EF5496" w:rsidR="000F402D" w:rsidRDefault="000F402D" w:rsidP="000F402D">
      <w:pPr>
        <w:pStyle w:val="ListParagraph"/>
        <w:numPr>
          <w:ilvl w:val="0"/>
          <w:numId w:val="7"/>
        </w:numPr>
        <w:spacing w:after="0" w:line="276" w:lineRule="atLeast"/>
        <w:rPr>
          <w:rFonts w:ascii="Aptos" w:hAnsi="Aptos"/>
          <w:color w:val="474747"/>
          <w:sz w:val="36"/>
          <w:szCs w:val="36"/>
          <w:shd w:val="clear" w:color="auto" w:fill="FFFFFF"/>
        </w:rPr>
      </w:pPr>
      <w:r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Advance the objectives of OLLI by engaging with the public in </w:t>
      </w:r>
      <w:r w:rsidR="005A6C89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outreach events and </w:t>
      </w:r>
      <w:r w:rsidR="001C459F">
        <w:rPr>
          <w:rFonts w:ascii="Aptos" w:hAnsi="Aptos"/>
          <w:color w:val="474747"/>
          <w:sz w:val="36"/>
          <w:szCs w:val="36"/>
          <w:shd w:val="clear" w:color="auto" w:fill="FFFFFF"/>
        </w:rPr>
        <w:t>to</w:t>
      </w:r>
      <w:r w:rsidR="00B21309" w:rsidRPr="00B21309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 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distribute </w:t>
      </w:r>
      <w:r w:rsidR="00B21309" w:rsidRPr="00B21309">
        <w:rPr>
          <w:rFonts w:ascii="Aptos" w:hAnsi="Aptos"/>
          <w:color w:val="474747"/>
          <w:sz w:val="36"/>
          <w:szCs w:val="36"/>
          <w:shd w:val="clear" w:color="auto" w:fill="FFFFFF"/>
        </w:rPr>
        <w:t>promotional materials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. </w:t>
      </w:r>
      <w:r w:rsidR="00B21309" w:rsidRPr="00B21309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  (Examples 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>of settings could i</w:t>
      </w:r>
      <w:r w:rsidR="00B21309" w:rsidRPr="00B21309">
        <w:rPr>
          <w:rFonts w:ascii="Aptos" w:hAnsi="Aptos"/>
          <w:color w:val="474747"/>
          <w:sz w:val="36"/>
          <w:szCs w:val="36"/>
          <w:shd w:val="clear" w:color="auto" w:fill="FFFFFF"/>
        </w:rPr>
        <w:t>nclude the local public library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>, t</w:t>
      </w:r>
      <w:r w:rsidR="00B21309" w:rsidRPr="00B21309">
        <w:rPr>
          <w:rFonts w:ascii="Aptos" w:hAnsi="Aptos"/>
          <w:color w:val="474747"/>
          <w:sz w:val="36"/>
          <w:szCs w:val="36"/>
          <w:shd w:val="clear" w:color="auto" w:fill="FFFFFF"/>
        </w:rPr>
        <w:t>he local Farmers’ Market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>, or the annual Tucson Book Festival.</w:t>
      </w:r>
      <w:r w:rsidR="00B21309" w:rsidRPr="00B21309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) 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 Gather contact information from those interested in becoming OLLI members or becoming a Study Group Leader (SGL).</w:t>
      </w:r>
    </w:p>
    <w:p w14:paraId="10B5C3B5" w14:textId="0AA39007" w:rsidR="006B45A4" w:rsidRPr="006B45A4" w:rsidRDefault="006B45A4" w:rsidP="006B45A4">
      <w:pPr>
        <w:pStyle w:val="ListParagraph"/>
        <w:numPr>
          <w:ilvl w:val="0"/>
          <w:numId w:val="7"/>
        </w:numPr>
        <w:spacing w:after="0" w:line="276" w:lineRule="atLeast"/>
        <w:rPr>
          <w:rFonts w:ascii="Aptos" w:hAnsi="Aptos"/>
          <w:color w:val="474747"/>
          <w:sz w:val="36"/>
          <w:szCs w:val="36"/>
          <w:shd w:val="clear" w:color="auto" w:fill="FFFFFF"/>
        </w:rPr>
      </w:pPr>
      <w:r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Regular attendance at events such as Chamber of Commerce meetings, Green Valley Community Foundation events, service clubs, 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>and other relevant gatherings.</w:t>
      </w:r>
    </w:p>
    <w:p w14:paraId="433D8F9B" w14:textId="4F72AED9" w:rsidR="004A5B8F" w:rsidRDefault="004A5B8F" w:rsidP="000F402D">
      <w:pPr>
        <w:pStyle w:val="ListParagraph"/>
        <w:numPr>
          <w:ilvl w:val="0"/>
          <w:numId w:val="7"/>
        </w:numPr>
        <w:spacing w:after="0" w:line="276" w:lineRule="atLeast"/>
        <w:rPr>
          <w:rFonts w:ascii="Aptos" w:hAnsi="Aptos"/>
          <w:color w:val="474747"/>
          <w:sz w:val="36"/>
          <w:szCs w:val="36"/>
          <w:shd w:val="clear" w:color="auto" w:fill="FFFFFF"/>
        </w:rPr>
      </w:pPr>
      <w:r w:rsidRPr="000F402D">
        <w:rPr>
          <w:rFonts w:ascii="Aptos" w:hAnsi="Aptos"/>
          <w:color w:val="474747"/>
          <w:sz w:val="36"/>
          <w:szCs w:val="36"/>
          <w:shd w:val="clear" w:color="auto" w:fill="FFFFFF"/>
        </w:rPr>
        <w:t>Promote awareness of the opportunities of OLLI, sharing your own positive experiences from</w:t>
      </w:r>
      <w:r w:rsidR="000F402D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 </w:t>
      </w:r>
      <w:r w:rsidRPr="000F402D">
        <w:rPr>
          <w:rFonts w:ascii="Aptos" w:hAnsi="Aptos"/>
          <w:color w:val="474747"/>
          <w:sz w:val="36"/>
          <w:szCs w:val="36"/>
          <w:shd w:val="clear" w:color="auto" w:fill="FFFFFF"/>
        </w:rPr>
        <w:t>recent class</w:t>
      </w:r>
      <w:r w:rsidR="000F402D">
        <w:rPr>
          <w:rFonts w:ascii="Aptos" w:hAnsi="Aptos"/>
          <w:color w:val="474747"/>
          <w:sz w:val="36"/>
          <w:szCs w:val="36"/>
          <w:shd w:val="clear" w:color="auto" w:fill="FFFFFF"/>
        </w:rPr>
        <w:t>es</w:t>
      </w:r>
      <w:r w:rsidRPr="000F402D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 you took or </w:t>
      </w:r>
      <w:r w:rsidR="000F402D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about a </w:t>
      </w:r>
      <w:r w:rsidRPr="000F402D">
        <w:rPr>
          <w:rFonts w:ascii="Aptos" w:hAnsi="Aptos"/>
          <w:color w:val="474747"/>
          <w:sz w:val="36"/>
          <w:szCs w:val="36"/>
          <w:shd w:val="clear" w:color="auto" w:fill="FFFFFF"/>
        </w:rPr>
        <w:t>particular SGL</w:t>
      </w:r>
      <w:r w:rsidR="000F402D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 </w:t>
      </w:r>
      <w:r w:rsidRPr="000F402D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who </w:t>
      </w:r>
      <w:r w:rsidR="00B21309" w:rsidRPr="000F402D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facilitated an especially interesting course.  </w:t>
      </w:r>
    </w:p>
    <w:p w14:paraId="59CE9E74" w14:textId="61713C2D" w:rsidR="001C459F" w:rsidRDefault="001C459F" w:rsidP="001C459F">
      <w:pPr>
        <w:pStyle w:val="ListParagraph"/>
        <w:numPr>
          <w:ilvl w:val="0"/>
          <w:numId w:val="7"/>
        </w:numPr>
        <w:spacing w:after="0" w:line="276" w:lineRule="atLeast"/>
        <w:rPr>
          <w:rFonts w:ascii="Aptos" w:hAnsi="Aptos"/>
          <w:color w:val="474747"/>
          <w:sz w:val="36"/>
          <w:szCs w:val="36"/>
          <w:shd w:val="clear" w:color="auto" w:fill="FFFFFF"/>
        </w:rPr>
      </w:pPr>
      <w:r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Attend periodic Committee planning meetings which will be facilitated by the Committee lead.  Attendance at the monthly Green Valley Council (GVC) meeting is helpful. </w:t>
      </w:r>
    </w:p>
    <w:p w14:paraId="797DA1EF" w14:textId="77777777" w:rsidR="001C459F" w:rsidRDefault="00141829" w:rsidP="001C459F">
      <w:pPr>
        <w:pStyle w:val="ListParagraph"/>
        <w:numPr>
          <w:ilvl w:val="0"/>
          <w:numId w:val="7"/>
        </w:numPr>
        <w:spacing w:after="0" w:line="276" w:lineRule="atLeast"/>
        <w:rPr>
          <w:rFonts w:ascii="Aptos" w:hAnsi="Aptos"/>
          <w:color w:val="474747"/>
          <w:sz w:val="36"/>
          <w:szCs w:val="36"/>
          <w:shd w:val="clear" w:color="auto" w:fill="FFFFFF"/>
        </w:rPr>
      </w:pPr>
      <w:r w:rsidRPr="001C459F">
        <w:rPr>
          <w:rFonts w:ascii="Aptos" w:hAnsi="Aptos"/>
          <w:color w:val="474747"/>
          <w:sz w:val="36"/>
          <w:szCs w:val="36"/>
          <w:shd w:val="clear" w:color="auto" w:fill="FFFFFF"/>
        </w:rPr>
        <w:lastRenderedPageBreak/>
        <w:t>Assist the Committee lead to coordinate and control promotional literature to ensure a consistent supply and availability when and where it is needed.</w:t>
      </w:r>
    </w:p>
    <w:p w14:paraId="23B5A634" w14:textId="5614234F" w:rsidR="00786837" w:rsidRPr="001C459F" w:rsidRDefault="00141829" w:rsidP="001C459F">
      <w:pPr>
        <w:pStyle w:val="ListParagraph"/>
        <w:numPr>
          <w:ilvl w:val="0"/>
          <w:numId w:val="7"/>
        </w:numPr>
        <w:spacing w:after="0" w:line="276" w:lineRule="atLeast"/>
        <w:rPr>
          <w:rFonts w:ascii="Aptos" w:hAnsi="Aptos"/>
          <w:color w:val="474747"/>
          <w:sz w:val="36"/>
          <w:szCs w:val="36"/>
          <w:shd w:val="clear" w:color="auto" w:fill="FFFFFF"/>
        </w:rPr>
      </w:pPr>
      <w:r w:rsidRPr="001C459F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Coordinate with </w:t>
      </w:r>
      <w:r w:rsidR="00D7489D" w:rsidRPr="001C459F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Central </w:t>
      </w:r>
      <w:r w:rsidRPr="001C459F">
        <w:rPr>
          <w:rFonts w:ascii="Aptos" w:hAnsi="Aptos"/>
          <w:color w:val="474747"/>
          <w:sz w:val="36"/>
          <w:szCs w:val="36"/>
          <w:shd w:val="clear" w:color="auto" w:fill="FFFFFF"/>
        </w:rPr>
        <w:t>Tucson</w:t>
      </w:r>
      <w:r w:rsidR="00D7489D" w:rsidRPr="001C459F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 staff and </w:t>
      </w:r>
      <w:r w:rsidRPr="001C459F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the M&amp;O </w:t>
      </w:r>
      <w:r w:rsidR="00D7489D" w:rsidRPr="001C459F">
        <w:rPr>
          <w:rFonts w:ascii="Aptos" w:hAnsi="Aptos"/>
          <w:color w:val="474747"/>
          <w:sz w:val="36"/>
          <w:szCs w:val="36"/>
          <w:shd w:val="clear" w:color="auto" w:fill="FFFFFF"/>
        </w:rPr>
        <w:t>Committee lead to develop emails and/or articles for general OLLI members</w:t>
      </w:r>
      <w:r w:rsidR="004A5B8F" w:rsidRPr="001C459F">
        <w:rPr>
          <w:rFonts w:ascii="Aptos" w:hAnsi="Aptos"/>
          <w:color w:val="474747"/>
          <w:sz w:val="36"/>
          <w:szCs w:val="36"/>
          <w:shd w:val="clear" w:color="auto" w:fill="FFFFFF"/>
        </w:rPr>
        <w:t>. Also, in coordination, develop</w:t>
      </w:r>
      <w:r w:rsidR="00D7489D" w:rsidRPr="001C459F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 </w:t>
      </w:r>
      <w:r w:rsidR="004A5B8F" w:rsidRPr="001C459F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social media </w:t>
      </w:r>
      <w:r w:rsidR="005A6C89">
        <w:rPr>
          <w:rFonts w:ascii="Aptos" w:hAnsi="Aptos"/>
          <w:color w:val="474747"/>
          <w:sz w:val="36"/>
          <w:szCs w:val="36"/>
          <w:shd w:val="clear" w:color="auto" w:fill="FFFFFF"/>
        </w:rPr>
        <w:t>posts</w:t>
      </w:r>
      <w:r w:rsidR="00D7489D" w:rsidRPr="001C459F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 </w:t>
      </w:r>
      <w:r w:rsidR="001C459F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for </w:t>
      </w:r>
      <w:r w:rsidR="00D7489D" w:rsidRPr="001C459F">
        <w:rPr>
          <w:rFonts w:ascii="Aptos" w:hAnsi="Aptos"/>
          <w:color w:val="474747"/>
          <w:sz w:val="36"/>
          <w:szCs w:val="36"/>
          <w:shd w:val="clear" w:color="auto" w:fill="FFFFFF"/>
        </w:rPr>
        <w:t>public social media</w:t>
      </w:r>
      <w:r w:rsidR="005A6C89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. </w:t>
      </w:r>
      <w:r w:rsidR="00D7489D" w:rsidRPr="001C459F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 </w:t>
      </w:r>
      <w:r w:rsidR="004A5B8F" w:rsidRPr="001C459F">
        <w:rPr>
          <w:rFonts w:ascii="Aptos" w:hAnsi="Aptos"/>
          <w:color w:val="474747"/>
          <w:sz w:val="36"/>
          <w:szCs w:val="36"/>
          <w:shd w:val="clear" w:color="auto" w:fill="FFFFFF"/>
        </w:rPr>
        <w:t>(Examples include the OLLI Facebook page</w:t>
      </w:r>
      <w:r w:rsidR="005A6C89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 or </w:t>
      </w:r>
      <w:r w:rsidR="004A5B8F" w:rsidRPr="001C459F">
        <w:rPr>
          <w:rFonts w:ascii="Aptos" w:hAnsi="Aptos"/>
          <w:color w:val="474747"/>
          <w:sz w:val="36"/>
          <w:szCs w:val="36"/>
          <w:shd w:val="clear" w:color="auto" w:fill="FFFFFF"/>
        </w:rPr>
        <w:t>the Next</w:t>
      </w:r>
      <w:r w:rsidR="001C459F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door </w:t>
      </w:r>
      <w:r w:rsidR="004A5B8F" w:rsidRPr="001C459F">
        <w:rPr>
          <w:rFonts w:ascii="Aptos" w:hAnsi="Aptos"/>
          <w:color w:val="474747"/>
          <w:sz w:val="36"/>
          <w:szCs w:val="36"/>
          <w:shd w:val="clear" w:color="auto" w:fill="FFFFFF"/>
        </w:rPr>
        <w:t>application.)</w:t>
      </w:r>
    </w:p>
    <w:p w14:paraId="116EE241" w14:textId="77777777" w:rsidR="00786837" w:rsidRDefault="00786837" w:rsidP="00786837">
      <w:pPr>
        <w:pStyle w:val="Heading1"/>
        <w:spacing w:before="0" w:after="0" w:line="240" w:lineRule="auto"/>
        <w:rPr>
          <w:rFonts w:ascii="Aptos Display" w:hAnsi="Aptos Display"/>
          <w:b/>
          <w:bCs/>
          <w:color w:val="0F4761"/>
          <w:sz w:val="36"/>
          <w:szCs w:val="36"/>
        </w:rPr>
      </w:pPr>
      <w:r>
        <w:rPr>
          <w:rFonts w:ascii="Aptos Display" w:hAnsi="Aptos Display"/>
          <w:b/>
          <w:bCs/>
          <w:color w:val="0F4761"/>
          <w:sz w:val="36"/>
          <w:szCs w:val="36"/>
        </w:rPr>
        <w:t>Qualifications:  What You Need</w:t>
      </w:r>
    </w:p>
    <w:p w14:paraId="1D11750B" w14:textId="77777777" w:rsidR="001C459F" w:rsidRDefault="001C459F" w:rsidP="001C459F">
      <w:pPr>
        <w:pStyle w:val="Heading1"/>
        <w:numPr>
          <w:ilvl w:val="0"/>
          <w:numId w:val="1"/>
        </w:numPr>
        <w:tabs>
          <w:tab w:val="num" w:pos="360"/>
        </w:tabs>
        <w:spacing w:before="0" w:after="0" w:line="240" w:lineRule="auto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Demonstrated ability to work in a public setting to promote the goals of the OLLI-UA program.</w:t>
      </w:r>
    </w:p>
    <w:p w14:paraId="36292E36" w14:textId="03A1176A" w:rsidR="001C459F" w:rsidRDefault="00786837" w:rsidP="001C459F">
      <w:pPr>
        <w:pStyle w:val="Heading1"/>
        <w:numPr>
          <w:ilvl w:val="0"/>
          <w:numId w:val="1"/>
        </w:numPr>
        <w:tabs>
          <w:tab w:val="num" w:pos="360"/>
        </w:tabs>
        <w:spacing w:before="0" w:after="0" w:line="240" w:lineRule="auto"/>
        <w:rPr>
          <w:color w:val="000000"/>
          <w:sz w:val="36"/>
          <w:szCs w:val="36"/>
        </w:rPr>
      </w:pPr>
      <w:r w:rsidRPr="004E5A67">
        <w:rPr>
          <w:color w:val="000000"/>
          <w:sz w:val="36"/>
          <w:szCs w:val="36"/>
        </w:rPr>
        <w:t>Demonstrated ability to collaborate effectively and constructively with the GVC and OLL</w:t>
      </w:r>
      <w:r w:rsidR="005A6C89">
        <w:rPr>
          <w:color w:val="000000"/>
          <w:sz w:val="36"/>
          <w:szCs w:val="36"/>
        </w:rPr>
        <w:t xml:space="preserve">I </w:t>
      </w:r>
      <w:r w:rsidRPr="004E5A67">
        <w:rPr>
          <w:color w:val="000000"/>
          <w:sz w:val="36"/>
          <w:szCs w:val="36"/>
        </w:rPr>
        <w:t>members.</w:t>
      </w:r>
      <w:r w:rsidR="001C459F">
        <w:rPr>
          <w:color w:val="000000"/>
          <w:sz w:val="36"/>
          <w:szCs w:val="36"/>
        </w:rPr>
        <w:t xml:space="preserve"> </w:t>
      </w:r>
    </w:p>
    <w:p w14:paraId="17301747" w14:textId="77777777" w:rsidR="001C459F" w:rsidRDefault="00786837" w:rsidP="001C459F">
      <w:pPr>
        <w:pStyle w:val="Heading1"/>
        <w:numPr>
          <w:ilvl w:val="0"/>
          <w:numId w:val="1"/>
        </w:numPr>
        <w:spacing w:before="0" w:after="0" w:line="240" w:lineRule="auto"/>
        <w:rPr>
          <w:color w:val="000000"/>
          <w:sz w:val="36"/>
          <w:szCs w:val="36"/>
        </w:rPr>
      </w:pPr>
      <w:r w:rsidRPr="001C459F">
        <w:rPr>
          <w:color w:val="000000"/>
          <w:sz w:val="36"/>
          <w:szCs w:val="36"/>
        </w:rPr>
        <w:t>Capacity to work independently and proactively.</w:t>
      </w:r>
    </w:p>
    <w:p w14:paraId="5131916D" w14:textId="77777777" w:rsidR="001C459F" w:rsidRDefault="00786837" w:rsidP="001C459F">
      <w:pPr>
        <w:pStyle w:val="Heading1"/>
        <w:numPr>
          <w:ilvl w:val="0"/>
          <w:numId w:val="1"/>
        </w:numPr>
        <w:spacing w:before="0" w:after="0" w:line="240" w:lineRule="auto"/>
        <w:rPr>
          <w:color w:val="000000"/>
          <w:sz w:val="36"/>
          <w:szCs w:val="36"/>
        </w:rPr>
      </w:pPr>
      <w:r w:rsidRPr="001C459F">
        <w:rPr>
          <w:color w:val="000000"/>
          <w:sz w:val="36"/>
          <w:szCs w:val="36"/>
        </w:rPr>
        <w:t>Previous relevant experience is advantageous but not required. </w:t>
      </w:r>
    </w:p>
    <w:p w14:paraId="6BCD5EBB" w14:textId="6E1C5D3B" w:rsidR="00786837" w:rsidRPr="001C459F" w:rsidRDefault="00786837" w:rsidP="001C459F">
      <w:pPr>
        <w:pStyle w:val="Heading1"/>
        <w:spacing w:before="0" w:after="0" w:line="240" w:lineRule="auto"/>
        <w:rPr>
          <w:color w:val="000000"/>
          <w:sz w:val="36"/>
          <w:szCs w:val="36"/>
        </w:rPr>
      </w:pPr>
      <w:r w:rsidRPr="001C459F">
        <w:rPr>
          <w:rFonts w:ascii="Aptos Display" w:hAnsi="Aptos Display"/>
          <w:b/>
          <w:bCs/>
          <w:color w:val="0F4761"/>
          <w:sz w:val="36"/>
          <w:szCs w:val="36"/>
        </w:rPr>
        <w:t>Wrapping Up</w:t>
      </w:r>
    </w:p>
    <w:p w14:paraId="40B80DF1" w14:textId="2B04BDE8" w:rsidR="00786837" w:rsidRDefault="00786837" w:rsidP="00786837">
      <w:pPr>
        <w:spacing w:line="276" w:lineRule="atLeast"/>
        <w:rPr>
          <w:rFonts w:ascii="Aptos" w:hAnsi="Aptos"/>
          <w:color w:val="000000"/>
          <w:sz w:val="27"/>
          <w:szCs w:val="27"/>
        </w:rPr>
      </w:pPr>
      <w:r>
        <w:rPr>
          <w:rFonts w:ascii="Aptos" w:hAnsi="Aptos"/>
          <w:color w:val="000000"/>
          <w:sz w:val="36"/>
          <w:szCs w:val="36"/>
        </w:rPr>
        <w:t>OLLI-UA operates as a member-driven, volunteer-managed organization</w:t>
      </w:r>
      <w:r w:rsidR="00677763">
        <w:rPr>
          <w:rFonts w:ascii="Aptos" w:hAnsi="Aptos"/>
          <w:color w:val="000000"/>
          <w:sz w:val="36"/>
          <w:szCs w:val="36"/>
        </w:rPr>
        <w:t xml:space="preserve"> aims to promote its</w:t>
      </w:r>
      <w:r w:rsidR="00B21309">
        <w:rPr>
          <w:rFonts w:ascii="Aptos" w:hAnsi="Aptos"/>
          <w:color w:val="000000"/>
          <w:sz w:val="36"/>
          <w:szCs w:val="36"/>
        </w:rPr>
        <w:t xml:space="preserve"> vibrancy </w:t>
      </w:r>
      <w:r w:rsidR="001C459F">
        <w:rPr>
          <w:rFonts w:ascii="Aptos" w:hAnsi="Aptos"/>
          <w:color w:val="000000"/>
          <w:sz w:val="36"/>
          <w:szCs w:val="36"/>
        </w:rPr>
        <w:t>and encourage participation as</w:t>
      </w:r>
      <w:r w:rsidR="00677763">
        <w:rPr>
          <w:rFonts w:ascii="Aptos" w:hAnsi="Aptos"/>
          <w:color w:val="000000"/>
          <w:sz w:val="36"/>
          <w:szCs w:val="36"/>
        </w:rPr>
        <w:t xml:space="preserve"> </w:t>
      </w:r>
      <w:r w:rsidR="001C459F">
        <w:rPr>
          <w:rFonts w:ascii="Aptos" w:hAnsi="Aptos"/>
          <w:color w:val="000000"/>
          <w:sz w:val="36"/>
          <w:szCs w:val="36"/>
        </w:rPr>
        <w:t>member</w:t>
      </w:r>
      <w:r w:rsidR="00677763">
        <w:rPr>
          <w:rFonts w:ascii="Aptos" w:hAnsi="Aptos"/>
          <w:color w:val="000000"/>
          <w:sz w:val="36"/>
          <w:szCs w:val="36"/>
        </w:rPr>
        <w:t>s</w:t>
      </w:r>
      <w:r w:rsidR="001C459F">
        <w:rPr>
          <w:rFonts w:ascii="Aptos" w:hAnsi="Aptos"/>
          <w:color w:val="000000"/>
          <w:sz w:val="36"/>
          <w:szCs w:val="36"/>
        </w:rPr>
        <w:t>, potential SGL</w:t>
      </w:r>
      <w:r w:rsidR="00677763">
        <w:rPr>
          <w:rFonts w:ascii="Aptos" w:hAnsi="Aptos"/>
          <w:color w:val="000000"/>
          <w:sz w:val="36"/>
          <w:szCs w:val="36"/>
        </w:rPr>
        <w:t>s</w:t>
      </w:r>
      <w:r w:rsidR="001C459F">
        <w:rPr>
          <w:rFonts w:ascii="Aptos" w:hAnsi="Aptos"/>
          <w:color w:val="000000"/>
          <w:sz w:val="36"/>
          <w:szCs w:val="36"/>
        </w:rPr>
        <w:t xml:space="preserve"> </w:t>
      </w:r>
      <w:r w:rsidR="00677763">
        <w:rPr>
          <w:rFonts w:ascii="Aptos" w:hAnsi="Aptos"/>
          <w:color w:val="000000"/>
          <w:sz w:val="36"/>
          <w:szCs w:val="36"/>
        </w:rPr>
        <w:t>or in r</w:t>
      </w:r>
      <w:r w:rsidR="006B45A4">
        <w:rPr>
          <w:rFonts w:ascii="Aptos" w:hAnsi="Aptos"/>
          <w:color w:val="000000"/>
          <w:sz w:val="36"/>
          <w:szCs w:val="36"/>
        </w:rPr>
        <w:t>ewarding volunteer opportunities.</w:t>
      </w:r>
    </w:p>
    <w:p w14:paraId="6FFBA081" w14:textId="65C2C939" w:rsidR="00786837" w:rsidRDefault="00786837" w:rsidP="00786837">
      <w:r>
        <w:t>Revision: 0</w:t>
      </w:r>
      <w:r w:rsidR="006B45A4">
        <w:t>7/</w:t>
      </w:r>
      <w:r>
        <w:t>2026</w:t>
      </w:r>
    </w:p>
    <w:p w14:paraId="2349596B" w14:textId="77777777" w:rsidR="00786837" w:rsidRDefault="00786837" w:rsidP="00786837"/>
    <w:p w14:paraId="7A1DFC14" w14:textId="77777777" w:rsidR="00786837" w:rsidRDefault="00786837"/>
    <w:sectPr w:rsidR="007868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426A94"/>
    <w:multiLevelType w:val="hybridMultilevel"/>
    <w:tmpl w:val="F0E66D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2479BB"/>
    <w:multiLevelType w:val="hybridMultilevel"/>
    <w:tmpl w:val="0C2A0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2259D"/>
    <w:multiLevelType w:val="hybridMultilevel"/>
    <w:tmpl w:val="7090C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8B6B80"/>
    <w:multiLevelType w:val="hybridMultilevel"/>
    <w:tmpl w:val="A5A639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F3437E5"/>
    <w:multiLevelType w:val="hybridMultilevel"/>
    <w:tmpl w:val="278A3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13CEC"/>
    <w:multiLevelType w:val="hybridMultilevel"/>
    <w:tmpl w:val="40E62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9A040A"/>
    <w:multiLevelType w:val="hybridMultilevel"/>
    <w:tmpl w:val="432AFF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60311E0"/>
    <w:multiLevelType w:val="hybridMultilevel"/>
    <w:tmpl w:val="DA48A4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21594202">
    <w:abstractNumId w:val="1"/>
  </w:num>
  <w:num w:numId="2" w16cid:durableId="20784103">
    <w:abstractNumId w:val="4"/>
  </w:num>
  <w:num w:numId="3" w16cid:durableId="1012999863">
    <w:abstractNumId w:val="7"/>
  </w:num>
  <w:num w:numId="4" w16cid:durableId="1695811567">
    <w:abstractNumId w:val="0"/>
  </w:num>
  <w:num w:numId="5" w16cid:durableId="1442410055">
    <w:abstractNumId w:val="6"/>
  </w:num>
  <w:num w:numId="6" w16cid:durableId="549808826">
    <w:abstractNumId w:val="3"/>
  </w:num>
  <w:num w:numId="7" w16cid:durableId="1735466968">
    <w:abstractNumId w:val="5"/>
  </w:num>
  <w:num w:numId="8" w16cid:durableId="762721681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837"/>
    <w:rsid w:val="000F402D"/>
    <w:rsid w:val="00141829"/>
    <w:rsid w:val="001C459F"/>
    <w:rsid w:val="003B2EDF"/>
    <w:rsid w:val="004A5B8F"/>
    <w:rsid w:val="005A6C89"/>
    <w:rsid w:val="00677763"/>
    <w:rsid w:val="006A74F8"/>
    <w:rsid w:val="006B45A4"/>
    <w:rsid w:val="00786837"/>
    <w:rsid w:val="00984B82"/>
    <w:rsid w:val="00B21309"/>
    <w:rsid w:val="00B439DF"/>
    <w:rsid w:val="00D7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C4A422"/>
  <w15:chartTrackingRefBased/>
  <w15:docId w15:val="{C0EC90AE-4AE0-3B40-A245-013F12F8F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837"/>
  </w:style>
  <w:style w:type="paragraph" w:styleId="Heading1">
    <w:name w:val="heading 1"/>
    <w:basedOn w:val="Normal"/>
    <w:next w:val="Normal"/>
    <w:link w:val="Heading1Char"/>
    <w:uiPriority w:val="9"/>
    <w:qFormat/>
    <w:rsid w:val="007868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68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68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68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68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68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68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68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68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68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68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68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68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68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68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68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68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68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68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68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68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68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68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68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68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68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68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68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68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314</Words>
  <Characters>1820</Characters>
  <Application>Microsoft Office Word</Application>
  <DocSecurity>0</DocSecurity>
  <Lines>50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Janelle McCormick</dc:creator>
  <cp:keywords/>
  <dc:description/>
  <cp:lastModifiedBy>Janelle McCormick</cp:lastModifiedBy>
  <cp:revision>2</cp:revision>
  <dcterms:created xsi:type="dcterms:W3CDTF">2026-06-03T03:44:00Z</dcterms:created>
  <dcterms:modified xsi:type="dcterms:W3CDTF">2026-07-07T18:39:00Z</dcterms:modified>
</cp:coreProperties>
</file>