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0855" w14:textId="77777777" w:rsidR="005E04C0" w:rsidRDefault="003868D0">
      <w:pPr>
        <w:spacing w:after="60"/>
        <w:jc w:val="center"/>
      </w:pPr>
      <w:r>
        <w:rPr>
          <w:color w:val="888888"/>
          <w:sz w:val="18"/>
          <w:szCs w:val="18"/>
        </w:rPr>
        <w:t>OLLI at the University of Arizona</w:t>
      </w:r>
    </w:p>
    <w:p w14:paraId="790F72BA" w14:textId="77777777" w:rsidR="005E04C0" w:rsidRDefault="003868D0">
      <w:pPr>
        <w:pBdr>
          <w:bottom w:val="single" w:sz="8" w:space="0" w:color="2E8B8B"/>
        </w:pBdr>
        <w:spacing w:before="40"/>
        <w:jc w:val="center"/>
      </w:pPr>
      <w:r>
        <w:rPr>
          <w:b/>
          <w:bCs/>
          <w:color w:val="2E8B8B"/>
          <w:sz w:val="36"/>
          <w:szCs w:val="36"/>
        </w:rPr>
        <w:t>How to Create a Thriving Social Garden</w:t>
      </w:r>
    </w:p>
    <w:p w14:paraId="60B13F35" w14:textId="77777777" w:rsidR="005E04C0" w:rsidRDefault="005E04C0">
      <w:pPr>
        <w:spacing w:before="120"/>
      </w:pPr>
    </w:p>
    <w:p w14:paraId="0AD2B4FD" w14:textId="77777777" w:rsidR="005E04C0" w:rsidRDefault="003868D0">
      <w:pPr>
        <w:spacing w:after="60"/>
        <w:jc w:val="center"/>
      </w:pPr>
      <w:r>
        <w:rPr>
          <w:i/>
          <w:iCs/>
          <w:color w:val="666666"/>
          <w:sz w:val="22"/>
          <w:szCs w:val="22"/>
        </w:rPr>
        <w:t>A Course in Friendship Skills for Women</w:t>
      </w:r>
    </w:p>
    <w:p w14:paraId="5076147E" w14:textId="77777777" w:rsidR="005E04C0" w:rsidRDefault="003868D0">
      <w:pPr>
        <w:jc w:val="center"/>
      </w:pPr>
      <w:r>
        <w:rPr>
          <w:color w:val="999999"/>
          <w:sz w:val="19"/>
          <w:szCs w:val="19"/>
        </w:rPr>
        <w:t xml:space="preserve">Six </w:t>
      </w:r>
      <w:proofErr w:type="gramStart"/>
      <w:r>
        <w:rPr>
          <w:color w:val="999999"/>
          <w:sz w:val="19"/>
          <w:szCs w:val="19"/>
        </w:rPr>
        <w:t>Sessions  ·</w:t>
      </w:r>
      <w:proofErr w:type="gramEnd"/>
      <w:r>
        <w:rPr>
          <w:color w:val="999999"/>
          <w:sz w:val="19"/>
          <w:szCs w:val="19"/>
        </w:rPr>
        <w:t xml:space="preserve">  90 Minutes </w:t>
      </w:r>
      <w:proofErr w:type="gramStart"/>
      <w:r>
        <w:rPr>
          <w:color w:val="999999"/>
          <w:sz w:val="19"/>
          <w:szCs w:val="19"/>
        </w:rPr>
        <w:t>Each  ·</w:t>
      </w:r>
      <w:proofErr w:type="gramEnd"/>
      <w:r>
        <w:rPr>
          <w:color w:val="999999"/>
          <w:sz w:val="19"/>
          <w:szCs w:val="19"/>
        </w:rPr>
        <w:t xml:space="preserve">  Tables of Four</w:t>
      </w:r>
    </w:p>
    <w:p w14:paraId="5CFD03A8" w14:textId="77777777" w:rsidR="005E04C0" w:rsidRDefault="005E04C0">
      <w:pPr>
        <w:spacing w:before="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E04C0" w14:paraId="0CDA6C32" w14:textId="77777777">
        <w:tblPrEx>
          <w:tblCellMar>
            <w:top w:w="0" w:type="dxa"/>
            <w:bottom w:w="0" w:type="dxa"/>
          </w:tblCellMar>
        </w:tblPrEx>
        <w:tc>
          <w:tcPr>
            <w:tcW w:w="9360" w:type="dxa"/>
            <w:tcBorders>
              <w:top w:val="single" w:sz="4" w:space="0" w:color="2E8B8B"/>
              <w:left w:val="single" w:sz="4" w:space="0" w:color="2E8B8B"/>
              <w:bottom w:val="single" w:sz="4" w:space="0" w:color="2E8B8B"/>
              <w:right w:val="single" w:sz="4" w:space="0" w:color="2E8B8B"/>
            </w:tcBorders>
            <w:shd w:val="clear" w:color="auto" w:fill="D6EEEE"/>
            <w:tcMar>
              <w:top w:w="180" w:type="dxa"/>
              <w:left w:w="200" w:type="dxa"/>
              <w:bottom w:w="180" w:type="dxa"/>
              <w:right w:w="200" w:type="dxa"/>
            </w:tcMar>
          </w:tcPr>
          <w:p w14:paraId="718234B8" w14:textId="77777777" w:rsidR="005E04C0" w:rsidRDefault="003868D0">
            <w:pPr>
              <w:spacing w:after="80"/>
            </w:pPr>
            <w:r>
              <w:rPr>
                <w:b/>
                <w:bCs/>
                <w:color w:val="1A5C5C"/>
                <w:sz w:val="22"/>
                <w:szCs w:val="22"/>
              </w:rPr>
              <w:t>Welcome</w:t>
            </w:r>
          </w:p>
          <w:p w14:paraId="2B2D7E3E" w14:textId="2C5D9317" w:rsidR="005E04C0" w:rsidRDefault="003868D0">
            <w:pPr>
              <w:spacing w:after="80"/>
            </w:pPr>
            <w:r>
              <w:rPr>
                <w:color w:val="222222"/>
              </w:rPr>
              <w:t xml:space="preserve">This course is built </w:t>
            </w:r>
            <w:r w:rsidR="00AD0EB7">
              <w:rPr>
                <w:color w:val="222222"/>
              </w:rPr>
              <w:t xml:space="preserve">on </w:t>
            </w:r>
            <w:r w:rsidR="00F21EED">
              <w:rPr>
                <w:color w:val="222222"/>
              </w:rPr>
              <w:t>the</w:t>
            </w:r>
            <w:r w:rsidR="00AD0EB7">
              <w:rPr>
                <w:color w:val="222222"/>
              </w:rPr>
              <w:t xml:space="preserve"> reality that</w:t>
            </w:r>
            <w:r>
              <w:rPr>
                <w:color w:val="222222"/>
              </w:rPr>
              <w:t xml:space="preserve"> </w:t>
            </w:r>
            <w:r w:rsidRPr="00F21EED">
              <w:rPr>
                <w:b/>
                <w:bCs/>
                <w:color w:val="222222"/>
              </w:rPr>
              <w:t>friendship is not something that happens to us — it is something we build</w:t>
            </w:r>
            <w:proofErr w:type="gramStart"/>
            <w:r w:rsidRPr="00F21EED">
              <w:rPr>
                <w:b/>
                <w:bCs/>
                <w:color w:val="222222"/>
              </w:rPr>
              <w:t>.</w:t>
            </w:r>
            <w:r>
              <w:rPr>
                <w:color w:val="222222"/>
              </w:rPr>
              <w:t xml:space="preserve"> </w:t>
            </w:r>
            <w:proofErr w:type="gramEnd"/>
            <w:r>
              <w:rPr>
                <w:color w:val="222222"/>
              </w:rPr>
              <w:t>The social world we want in this chapter of life doesn't appear automatically the way it once did</w:t>
            </w:r>
            <w:proofErr w:type="gramStart"/>
            <w:r>
              <w:rPr>
                <w:color w:val="222222"/>
              </w:rPr>
              <w:t xml:space="preserve">. </w:t>
            </w:r>
            <w:proofErr w:type="gramEnd"/>
            <w:r>
              <w:rPr>
                <w:color w:val="222222"/>
              </w:rPr>
              <w:t xml:space="preserve">It </w:t>
            </w:r>
            <w:proofErr w:type="gramStart"/>
            <w:r>
              <w:rPr>
                <w:color w:val="222222"/>
              </w:rPr>
              <w:t>has to</w:t>
            </w:r>
            <w:proofErr w:type="gramEnd"/>
            <w:r>
              <w:rPr>
                <w:color w:val="222222"/>
              </w:rPr>
              <w:t xml:space="preserve"> be grown, tended, and chosen with intention.</w:t>
            </w:r>
          </w:p>
          <w:p w14:paraId="6F50CFD0" w14:textId="5E88328D" w:rsidR="00AD0EB7" w:rsidRDefault="003868D0" w:rsidP="00AD0EB7">
            <w:pPr>
              <w:spacing w:after="80"/>
              <w:rPr>
                <w:color w:val="222222"/>
              </w:rPr>
            </w:pPr>
            <w:r>
              <w:rPr>
                <w:color w:val="222222"/>
              </w:rPr>
              <w:t xml:space="preserve">Over six sessions we'll explore who we are now, what we want from friendship at this stage, and the specific skills and tools that help </w:t>
            </w:r>
            <w:proofErr w:type="gramStart"/>
            <w:r>
              <w:rPr>
                <w:color w:val="222222"/>
              </w:rPr>
              <w:t>friendships</w:t>
            </w:r>
            <w:proofErr w:type="gramEnd"/>
            <w:r>
              <w:rPr>
                <w:color w:val="222222"/>
              </w:rPr>
              <w:t xml:space="preserve"> deepen. We'll think together, share </w:t>
            </w:r>
            <w:r w:rsidR="00AD0EB7">
              <w:rPr>
                <w:color w:val="222222"/>
              </w:rPr>
              <w:t xml:space="preserve">and practice skills in ways that you choose.to help you learn what </w:t>
            </w:r>
            <w:r w:rsidR="00F21EED">
              <w:rPr>
                <w:color w:val="222222"/>
              </w:rPr>
              <w:t>you need</w:t>
            </w:r>
            <w:r w:rsidR="00AD0EB7">
              <w:rPr>
                <w:color w:val="222222"/>
              </w:rPr>
              <w:t xml:space="preserve"> to build the social life you desire.</w:t>
            </w:r>
          </w:p>
          <w:p w14:paraId="35C976AC" w14:textId="34AEDA79" w:rsidR="005E04C0" w:rsidRDefault="003868D0" w:rsidP="00AD0EB7">
            <w:pPr>
              <w:spacing w:after="80"/>
            </w:pPr>
            <w:r>
              <w:rPr>
                <w:color w:val="222222"/>
              </w:rPr>
              <w:t>The garden is a metaphor that will run through everything we do</w:t>
            </w:r>
            <w:proofErr w:type="gramStart"/>
            <w:r>
              <w:rPr>
                <w:color w:val="222222"/>
              </w:rPr>
              <w:t xml:space="preserve">. </w:t>
            </w:r>
            <w:proofErr w:type="gramEnd"/>
            <w:r>
              <w:rPr>
                <w:color w:val="222222"/>
              </w:rPr>
              <w:t>Your social world has different zones — some thriving, some in need of tending, some waiting to be planted</w:t>
            </w:r>
            <w:proofErr w:type="gramStart"/>
            <w:r>
              <w:rPr>
                <w:color w:val="222222"/>
              </w:rPr>
              <w:t xml:space="preserve">. </w:t>
            </w:r>
            <w:proofErr w:type="gramEnd"/>
            <w:r>
              <w:rPr>
                <w:color w:val="222222"/>
              </w:rPr>
              <w:t xml:space="preserve">By the end of this </w:t>
            </w:r>
            <w:r w:rsidR="00F21EED">
              <w:rPr>
                <w:color w:val="222222"/>
              </w:rPr>
              <w:t>course,</w:t>
            </w:r>
            <w:r>
              <w:rPr>
                <w:color w:val="222222"/>
              </w:rPr>
              <w:t xml:space="preserve"> you will have mapped your own garden and made at least one </w:t>
            </w:r>
            <w:r w:rsidR="00AD0EB7">
              <w:rPr>
                <w:color w:val="222222"/>
              </w:rPr>
              <w:t xml:space="preserve">move to begin designing and planting your garden.  </w:t>
            </w:r>
          </w:p>
        </w:tc>
      </w:tr>
    </w:tbl>
    <w:p w14:paraId="3275671F" w14:textId="77777777" w:rsidR="005E04C0" w:rsidRDefault="005E04C0">
      <w:pPr>
        <w:spacing w:before="240"/>
      </w:pPr>
    </w:p>
    <w:p w14:paraId="5D01E980" w14:textId="77777777" w:rsidR="005E04C0" w:rsidRDefault="003868D0">
      <w:pPr>
        <w:pBdr>
          <w:bottom w:val="single" w:sz="4" w:space="0" w:color="2E8B8B"/>
        </w:pBdr>
        <w:spacing w:after="80"/>
      </w:pPr>
      <w:r>
        <w:rPr>
          <w:b/>
          <w:bCs/>
          <w:color w:val="1A5C5C"/>
          <w:sz w:val="22"/>
          <w:szCs w:val="22"/>
        </w:rPr>
        <w:t>How Each Session Works</w:t>
      </w:r>
    </w:p>
    <w:p w14:paraId="2D67BA27" w14:textId="77777777" w:rsidR="005E04C0" w:rsidRDefault="005E04C0">
      <w:pPr>
        <w:spacing w:before="80"/>
      </w:pPr>
    </w:p>
    <w:p w14:paraId="7F5D3E29" w14:textId="50D88CD2" w:rsidR="005E04C0" w:rsidRDefault="00F21EED">
      <w:pPr>
        <w:spacing w:after="100"/>
      </w:pPr>
      <w:r>
        <w:t>General overview of the 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7920"/>
      </w:tblGrid>
      <w:tr w:rsidR="005E04C0" w14:paraId="5486AFD3" w14:textId="77777777">
        <w:tblPrEx>
          <w:tblCellMar>
            <w:top w:w="0" w:type="dxa"/>
            <w:bottom w:w="0" w:type="dxa"/>
          </w:tblCellMar>
        </w:tblPrEx>
        <w:tc>
          <w:tcPr>
            <w:tcW w:w="1440" w:type="dxa"/>
            <w:tcBorders>
              <w:top w:val="single" w:sz="4" w:space="0" w:color="2E8B8B"/>
              <w:left w:val="single" w:sz="4" w:space="0" w:color="2E8B8B"/>
              <w:bottom w:val="single" w:sz="4" w:space="0" w:color="2E8B8B"/>
              <w:right w:val="single" w:sz="4" w:space="0" w:color="2E8B8B"/>
            </w:tcBorders>
            <w:shd w:val="clear" w:color="auto" w:fill="D6EEEE"/>
            <w:tcMar>
              <w:top w:w="100" w:type="dxa"/>
              <w:left w:w="140" w:type="dxa"/>
              <w:bottom w:w="100" w:type="dxa"/>
              <w:right w:w="140" w:type="dxa"/>
            </w:tcMar>
            <w:vAlign w:val="center"/>
          </w:tcPr>
          <w:p w14:paraId="37269C7D" w14:textId="77777777" w:rsidR="005E04C0" w:rsidRDefault="003868D0">
            <w:pPr>
              <w:jc w:val="center"/>
            </w:pPr>
            <w:r>
              <w:rPr>
                <w:b/>
                <w:bCs/>
                <w:color w:val="1A5C5C"/>
                <w:sz w:val="19"/>
                <w:szCs w:val="19"/>
              </w:rPr>
              <w:t>Opening</w:t>
            </w:r>
          </w:p>
        </w:tc>
        <w:tc>
          <w:tcPr>
            <w:tcW w:w="79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5F4E28F9" w14:textId="5BD923B3" w:rsidR="005E04C0" w:rsidRDefault="003868D0">
            <w:r>
              <w:rPr>
                <w:color w:val="333333"/>
                <w:sz w:val="19"/>
                <w:szCs w:val="19"/>
              </w:rPr>
              <w:t>We begin by checking in on the between-session experiment — what you tried, how it went, what got in the way</w:t>
            </w:r>
            <w:proofErr w:type="gramStart"/>
            <w:r>
              <w:rPr>
                <w:color w:val="333333"/>
                <w:sz w:val="19"/>
                <w:szCs w:val="19"/>
              </w:rPr>
              <w:t xml:space="preserve">. </w:t>
            </w:r>
            <w:proofErr w:type="gramEnd"/>
            <w:r w:rsidR="00AD0EB7">
              <w:rPr>
                <w:color w:val="333333"/>
                <w:sz w:val="19"/>
                <w:szCs w:val="19"/>
              </w:rPr>
              <w:t xml:space="preserve">Bring your reaction to share with </w:t>
            </w:r>
            <w:r w:rsidR="00F21EED">
              <w:rPr>
                <w:color w:val="333333"/>
                <w:sz w:val="19"/>
                <w:szCs w:val="19"/>
              </w:rPr>
              <w:t>others.</w:t>
            </w:r>
          </w:p>
        </w:tc>
      </w:tr>
      <w:tr w:rsidR="005E04C0" w14:paraId="4FE7C065" w14:textId="77777777">
        <w:tblPrEx>
          <w:tblCellMar>
            <w:top w:w="0" w:type="dxa"/>
            <w:bottom w:w="0" w:type="dxa"/>
          </w:tblCellMar>
        </w:tblPrEx>
        <w:tc>
          <w:tcPr>
            <w:tcW w:w="1440" w:type="dxa"/>
            <w:tcBorders>
              <w:top w:val="single" w:sz="4" w:space="0" w:color="2E8B8B"/>
              <w:left w:val="single" w:sz="4" w:space="0" w:color="2E8B8B"/>
              <w:bottom w:val="single" w:sz="4" w:space="0" w:color="2E8B8B"/>
              <w:right w:val="single" w:sz="4" w:space="0" w:color="2E8B8B"/>
            </w:tcBorders>
            <w:shd w:val="clear" w:color="auto" w:fill="D6EEEE"/>
            <w:tcMar>
              <w:top w:w="100" w:type="dxa"/>
              <w:left w:w="140" w:type="dxa"/>
              <w:bottom w:w="100" w:type="dxa"/>
              <w:right w:w="140" w:type="dxa"/>
            </w:tcMar>
            <w:vAlign w:val="center"/>
          </w:tcPr>
          <w:p w14:paraId="4E14038C" w14:textId="77777777" w:rsidR="005E04C0" w:rsidRDefault="003868D0">
            <w:pPr>
              <w:jc w:val="center"/>
            </w:pPr>
            <w:r>
              <w:rPr>
                <w:b/>
                <w:bCs/>
                <w:color w:val="1A5C5C"/>
                <w:sz w:val="19"/>
                <w:szCs w:val="19"/>
              </w:rPr>
              <w:t>Discussion</w:t>
            </w:r>
          </w:p>
        </w:tc>
        <w:tc>
          <w:tcPr>
            <w:tcW w:w="79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70D90027" w14:textId="482384EA" w:rsidR="005E04C0" w:rsidRDefault="003868D0">
            <w:r>
              <w:rPr>
                <w:color w:val="333333"/>
                <w:sz w:val="19"/>
                <w:szCs w:val="19"/>
              </w:rPr>
              <w:t>Most sessions include at least one brainstorm or small-group conversation — at your table of four, then shared with the whole room</w:t>
            </w:r>
            <w:proofErr w:type="gramStart"/>
            <w:r>
              <w:rPr>
                <w:color w:val="333333"/>
                <w:sz w:val="19"/>
                <w:szCs w:val="19"/>
              </w:rPr>
              <w:t xml:space="preserve">. </w:t>
            </w:r>
            <w:proofErr w:type="gramEnd"/>
            <w:r w:rsidR="00AD0EB7">
              <w:rPr>
                <w:color w:val="333333"/>
                <w:sz w:val="19"/>
                <w:szCs w:val="19"/>
              </w:rPr>
              <w:t>Each week you will sit with new people so by the end of the class you will know everyone at least a little bit.</w:t>
            </w:r>
          </w:p>
        </w:tc>
      </w:tr>
      <w:tr w:rsidR="005E04C0" w14:paraId="1FEDD677" w14:textId="77777777">
        <w:tblPrEx>
          <w:tblCellMar>
            <w:top w:w="0" w:type="dxa"/>
            <w:bottom w:w="0" w:type="dxa"/>
          </w:tblCellMar>
        </w:tblPrEx>
        <w:tc>
          <w:tcPr>
            <w:tcW w:w="1440" w:type="dxa"/>
            <w:tcBorders>
              <w:top w:val="single" w:sz="4" w:space="0" w:color="2E8B8B"/>
              <w:left w:val="single" w:sz="4" w:space="0" w:color="2E8B8B"/>
              <w:bottom w:val="single" w:sz="4" w:space="0" w:color="2E8B8B"/>
              <w:right w:val="single" w:sz="4" w:space="0" w:color="2E8B8B"/>
            </w:tcBorders>
            <w:shd w:val="clear" w:color="auto" w:fill="D6EEEE"/>
            <w:tcMar>
              <w:top w:w="100" w:type="dxa"/>
              <w:left w:w="140" w:type="dxa"/>
              <w:bottom w:w="100" w:type="dxa"/>
              <w:right w:w="140" w:type="dxa"/>
            </w:tcMar>
            <w:vAlign w:val="center"/>
          </w:tcPr>
          <w:p w14:paraId="08CCAFA5" w14:textId="77777777" w:rsidR="005E04C0" w:rsidRDefault="003868D0">
            <w:pPr>
              <w:jc w:val="center"/>
            </w:pPr>
            <w:r>
              <w:rPr>
                <w:b/>
                <w:bCs/>
                <w:color w:val="1A5C5C"/>
                <w:sz w:val="19"/>
                <w:szCs w:val="19"/>
              </w:rPr>
              <w:t>Mini Lecture</w:t>
            </w:r>
          </w:p>
        </w:tc>
        <w:tc>
          <w:tcPr>
            <w:tcW w:w="79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2F7B1553" w14:textId="4CEB22DD" w:rsidR="005E04C0" w:rsidRDefault="003868D0">
            <w:r>
              <w:rPr>
                <w:color w:val="333333"/>
                <w:sz w:val="19"/>
                <w:szCs w:val="19"/>
              </w:rPr>
              <w:t xml:space="preserve">A brief presentation of research findings </w:t>
            </w:r>
            <w:r w:rsidR="00AD0EB7">
              <w:rPr>
                <w:color w:val="333333"/>
                <w:sz w:val="19"/>
                <w:szCs w:val="19"/>
              </w:rPr>
              <w:t xml:space="preserve">I will </w:t>
            </w:r>
            <w:proofErr w:type="gramStart"/>
            <w:r w:rsidR="00AD0EB7">
              <w:rPr>
                <w:color w:val="333333"/>
                <w:sz w:val="19"/>
                <w:szCs w:val="19"/>
              </w:rPr>
              <w:t>point</w:t>
            </w:r>
            <w:proofErr w:type="gramEnd"/>
            <w:r w:rsidR="00AD0EB7">
              <w:rPr>
                <w:color w:val="333333"/>
                <w:sz w:val="19"/>
                <w:szCs w:val="19"/>
              </w:rPr>
              <w:t xml:space="preserve"> you to resources for digging deeper.</w:t>
            </w:r>
          </w:p>
        </w:tc>
      </w:tr>
      <w:tr w:rsidR="005E04C0" w14:paraId="65156B01" w14:textId="77777777">
        <w:tblPrEx>
          <w:tblCellMar>
            <w:top w:w="0" w:type="dxa"/>
            <w:bottom w:w="0" w:type="dxa"/>
          </w:tblCellMar>
        </w:tblPrEx>
        <w:tc>
          <w:tcPr>
            <w:tcW w:w="1440" w:type="dxa"/>
            <w:tcBorders>
              <w:top w:val="single" w:sz="4" w:space="0" w:color="2E8B8B"/>
              <w:left w:val="single" w:sz="4" w:space="0" w:color="2E8B8B"/>
              <w:bottom w:val="single" w:sz="4" w:space="0" w:color="2E8B8B"/>
              <w:right w:val="single" w:sz="4" w:space="0" w:color="2E8B8B"/>
            </w:tcBorders>
            <w:shd w:val="clear" w:color="auto" w:fill="D6EEEE"/>
            <w:tcMar>
              <w:top w:w="100" w:type="dxa"/>
              <w:left w:w="140" w:type="dxa"/>
              <w:bottom w:w="100" w:type="dxa"/>
              <w:right w:w="140" w:type="dxa"/>
            </w:tcMar>
            <w:vAlign w:val="center"/>
          </w:tcPr>
          <w:p w14:paraId="02494762" w14:textId="77777777" w:rsidR="005E04C0" w:rsidRDefault="003868D0">
            <w:pPr>
              <w:jc w:val="center"/>
            </w:pPr>
            <w:r>
              <w:rPr>
                <w:b/>
                <w:bCs/>
                <w:color w:val="1A5C5C"/>
                <w:sz w:val="19"/>
                <w:szCs w:val="19"/>
              </w:rPr>
              <w:t>Experiment</w:t>
            </w:r>
          </w:p>
        </w:tc>
        <w:tc>
          <w:tcPr>
            <w:tcW w:w="79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50443E43" w14:textId="22CC6256" w:rsidR="005E04C0" w:rsidRDefault="003868D0">
            <w:r>
              <w:rPr>
                <w:color w:val="333333"/>
                <w:sz w:val="19"/>
                <w:szCs w:val="19"/>
              </w:rPr>
              <w:t>Each session closes with a small, specific invitation to try something before the next class</w:t>
            </w:r>
            <w:proofErr w:type="gramStart"/>
            <w:r>
              <w:rPr>
                <w:color w:val="333333"/>
                <w:sz w:val="19"/>
                <w:szCs w:val="19"/>
              </w:rPr>
              <w:t xml:space="preserve">. </w:t>
            </w:r>
            <w:proofErr w:type="gramEnd"/>
            <w:r w:rsidR="00AD0EB7">
              <w:rPr>
                <w:color w:val="333333"/>
                <w:sz w:val="19"/>
                <w:szCs w:val="19"/>
              </w:rPr>
              <w:t xml:space="preserve">Think of these as opportunities.  You choose what is right for you. </w:t>
            </w:r>
            <w:r>
              <w:rPr>
                <w:color w:val="333333"/>
                <w:sz w:val="19"/>
                <w:szCs w:val="19"/>
              </w:rPr>
              <w:t xml:space="preserve"> </w:t>
            </w:r>
            <w:r w:rsidR="00AD0EB7">
              <w:rPr>
                <w:color w:val="333333"/>
                <w:sz w:val="19"/>
                <w:szCs w:val="19"/>
              </w:rPr>
              <w:t xml:space="preserve">You will be asked to share your experiences either with another, with your table or with the whole group.  </w:t>
            </w:r>
          </w:p>
        </w:tc>
      </w:tr>
      <w:tr w:rsidR="005E04C0" w14:paraId="192EAD2B" w14:textId="77777777">
        <w:tblPrEx>
          <w:tblCellMar>
            <w:top w:w="0" w:type="dxa"/>
            <w:bottom w:w="0" w:type="dxa"/>
          </w:tblCellMar>
        </w:tblPrEx>
        <w:tc>
          <w:tcPr>
            <w:tcW w:w="1440" w:type="dxa"/>
            <w:tcBorders>
              <w:top w:val="single" w:sz="4" w:space="0" w:color="2E8B8B"/>
              <w:left w:val="single" w:sz="4" w:space="0" w:color="2E8B8B"/>
              <w:bottom w:val="single" w:sz="4" w:space="0" w:color="2E8B8B"/>
              <w:right w:val="single" w:sz="4" w:space="0" w:color="2E8B8B"/>
            </w:tcBorders>
            <w:shd w:val="clear" w:color="auto" w:fill="D6EEEE"/>
            <w:tcMar>
              <w:top w:w="100" w:type="dxa"/>
              <w:left w:w="140" w:type="dxa"/>
              <w:bottom w:w="100" w:type="dxa"/>
              <w:right w:w="140" w:type="dxa"/>
            </w:tcMar>
            <w:vAlign w:val="center"/>
          </w:tcPr>
          <w:p w14:paraId="01B6EDF8" w14:textId="77777777" w:rsidR="005E04C0" w:rsidRDefault="003868D0">
            <w:pPr>
              <w:jc w:val="center"/>
            </w:pPr>
            <w:r>
              <w:rPr>
                <w:b/>
                <w:bCs/>
                <w:color w:val="1A5C5C"/>
                <w:sz w:val="19"/>
                <w:szCs w:val="19"/>
              </w:rPr>
              <w:t>Rotating Seating</w:t>
            </w:r>
          </w:p>
        </w:tc>
        <w:tc>
          <w:tcPr>
            <w:tcW w:w="79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61D3E615" w14:textId="4C215504" w:rsidR="005E04C0" w:rsidRDefault="003868D0">
            <w:r>
              <w:rPr>
                <w:color w:val="333333"/>
                <w:sz w:val="19"/>
                <w:szCs w:val="19"/>
              </w:rPr>
              <w:t>Each week you'll sit with different people</w:t>
            </w:r>
            <w:proofErr w:type="gramStart"/>
            <w:r>
              <w:rPr>
                <w:color w:val="333333"/>
                <w:sz w:val="19"/>
                <w:szCs w:val="19"/>
              </w:rPr>
              <w:t xml:space="preserve">. </w:t>
            </w:r>
            <w:proofErr w:type="gramEnd"/>
            <w:r>
              <w:rPr>
                <w:color w:val="333333"/>
                <w:sz w:val="19"/>
                <w:szCs w:val="19"/>
              </w:rPr>
              <w:t xml:space="preserve">This is intentional — by the end of the course you will have shared </w:t>
            </w:r>
            <w:r w:rsidR="00963278">
              <w:rPr>
                <w:color w:val="333333"/>
                <w:sz w:val="19"/>
                <w:szCs w:val="19"/>
              </w:rPr>
              <w:t>something with everyone in the group.</w:t>
            </w:r>
          </w:p>
        </w:tc>
      </w:tr>
    </w:tbl>
    <w:p w14:paraId="2EB60691" w14:textId="77777777" w:rsidR="005E04C0" w:rsidRDefault="005E04C0">
      <w:pPr>
        <w:spacing w:before="240"/>
      </w:pPr>
    </w:p>
    <w:p w14:paraId="1826A825" w14:textId="77777777" w:rsidR="005E04C0" w:rsidRDefault="003868D0">
      <w:pPr>
        <w:pBdr>
          <w:bottom w:val="single" w:sz="4" w:space="0" w:color="2E8B8B"/>
        </w:pBdr>
        <w:spacing w:after="80"/>
      </w:pPr>
      <w:r>
        <w:rPr>
          <w:b/>
          <w:bCs/>
          <w:color w:val="1A5C5C"/>
          <w:sz w:val="22"/>
          <w:szCs w:val="22"/>
        </w:rPr>
        <w:t>The Six Sessions</w:t>
      </w:r>
    </w:p>
    <w:p w14:paraId="1E0D4126"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5E04C0" w14:paraId="5D32FA24" w14:textId="77777777">
        <w:tblPrEx>
          <w:tblCellMar>
            <w:top w:w="0" w:type="dxa"/>
            <w:bottom w:w="0" w:type="dxa"/>
          </w:tblCellMar>
        </w:tblPrEx>
        <w:tc>
          <w:tcPr>
            <w:tcW w:w="1200" w:type="dxa"/>
            <w:tcBorders>
              <w:top w:val="single" w:sz="4" w:space="0" w:color="2E8B8B"/>
              <w:left w:val="single" w:sz="4" w:space="0" w:color="2E8B8B"/>
              <w:bottom w:val="single" w:sz="4" w:space="0" w:color="2E8B8B"/>
              <w:right w:val="single" w:sz="4" w:space="0" w:color="2E8B8B"/>
            </w:tcBorders>
            <w:shd w:val="clear" w:color="auto" w:fill="D6EEEE"/>
            <w:tcMar>
              <w:top w:w="120" w:type="dxa"/>
              <w:left w:w="140" w:type="dxa"/>
              <w:bottom w:w="120" w:type="dxa"/>
              <w:right w:w="140" w:type="dxa"/>
            </w:tcMar>
            <w:vAlign w:val="center"/>
          </w:tcPr>
          <w:p w14:paraId="7D8920FF" w14:textId="77777777" w:rsidR="005E04C0" w:rsidRDefault="003868D0">
            <w:pPr>
              <w:jc w:val="center"/>
            </w:pPr>
            <w:r>
              <w:rPr>
                <w:b/>
                <w:bCs/>
                <w:color w:val="1A5C5C"/>
                <w:sz w:val="22"/>
                <w:szCs w:val="22"/>
              </w:rPr>
              <w:t>Session 1</w:t>
            </w:r>
          </w:p>
        </w:tc>
        <w:tc>
          <w:tcPr>
            <w:tcW w:w="81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10C3E0CF" w14:textId="77777777" w:rsidR="005E04C0" w:rsidRDefault="003868D0">
            <w:pPr>
              <w:spacing w:after="40"/>
            </w:pPr>
            <w:r>
              <w:rPr>
                <w:b/>
                <w:bCs/>
                <w:color w:val="1A5C5C"/>
              </w:rPr>
              <w:t>Welcome — Planting the Seeds</w:t>
            </w:r>
          </w:p>
          <w:p w14:paraId="45941694" w14:textId="68E2A5BF" w:rsidR="005E04C0" w:rsidRDefault="003868D0">
            <w:r>
              <w:rPr>
                <w:color w:val="444444"/>
                <w:sz w:val="19"/>
                <w:szCs w:val="19"/>
              </w:rPr>
              <w:t>We meet each other, create our group guidelines together,</w:t>
            </w:r>
            <w:r w:rsidR="00963278">
              <w:rPr>
                <w:color w:val="444444"/>
                <w:sz w:val="19"/>
                <w:szCs w:val="19"/>
              </w:rPr>
              <w:t xml:space="preserve"> contact sheet, </w:t>
            </w:r>
            <w:r>
              <w:rPr>
                <w:color w:val="444444"/>
                <w:sz w:val="19"/>
                <w:szCs w:val="19"/>
              </w:rPr>
              <w:t xml:space="preserve">and begin with </w:t>
            </w:r>
            <w:r w:rsidR="00963278">
              <w:rPr>
                <w:color w:val="444444"/>
                <w:sz w:val="19"/>
                <w:szCs w:val="19"/>
              </w:rPr>
              <w:t>A) introduction</w:t>
            </w:r>
            <w:r>
              <w:rPr>
                <w:color w:val="444444"/>
                <w:sz w:val="19"/>
                <w:szCs w:val="19"/>
              </w:rPr>
              <w:t xml:space="preserve">: </w:t>
            </w:r>
            <w:r w:rsidR="00963278">
              <w:rPr>
                <w:color w:val="444444"/>
                <w:sz w:val="19"/>
                <w:szCs w:val="19"/>
              </w:rPr>
              <w:t xml:space="preserve">sharing </w:t>
            </w:r>
            <w:r>
              <w:rPr>
                <w:color w:val="444444"/>
                <w:sz w:val="19"/>
                <w:szCs w:val="19"/>
              </w:rPr>
              <w:t>something you love to do and why</w:t>
            </w:r>
            <w:proofErr w:type="gramStart"/>
            <w:r>
              <w:rPr>
                <w:color w:val="444444"/>
                <w:sz w:val="19"/>
                <w:szCs w:val="19"/>
              </w:rPr>
              <w:t xml:space="preserve">. </w:t>
            </w:r>
            <w:proofErr w:type="gramEnd"/>
            <w:r w:rsidR="00963278">
              <w:rPr>
                <w:color w:val="444444"/>
                <w:sz w:val="19"/>
                <w:szCs w:val="19"/>
              </w:rPr>
              <w:t xml:space="preserve">Or B) a more standard Olli introduction who you are, why did you choose this class and what you hope to learn.  Today there will be a worksheet emailed to you for you to complete before session </w:t>
            </w:r>
            <w:proofErr w:type="gramStart"/>
            <w:r w:rsidR="00963278">
              <w:rPr>
                <w:color w:val="444444"/>
                <w:sz w:val="19"/>
                <w:szCs w:val="19"/>
              </w:rPr>
              <w:t>two.</w:t>
            </w:r>
            <w:r>
              <w:rPr>
                <w:color w:val="444444"/>
                <w:sz w:val="19"/>
                <w:szCs w:val="19"/>
              </w:rPr>
              <w:t>.</w:t>
            </w:r>
            <w:proofErr w:type="gramEnd"/>
            <w:r w:rsidR="00963278">
              <w:rPr>
                <w:color w:val="444444"/>
                <w:sz w:val="19"/>
                <w:szCs w:val="19"/>
              </w:rPr>
              <w:t xml:space="preserve"> Also begin thinking about past friendships, what worked</w:t>
            </w:r>
            <w:proofErr w:type="gramStart"/>
            <w:r w:rsidR="00963278">
              <w:rPr>
                <w:color w:val="444444"/>
                <w:sz w:val="19"/>
                <w:szCs w:val="19"/>
              </w:rPr>
              <w:t xml:space="preserve">? </w:t>
            </w:r>
            <w:proofErr w:type="gramEnd"/>
            <w:r w:rsidR="00963278">
              <w:rPr>
                <w:color w:val="444444"/>
                <w:sz w:val="19"/>
                <w:szCs w:val="19"/>
              </w:rPr>
              <w:t xml:space="preserve">How did they come about, what matters to you in a </w:t>
            </w:r>
            <w:r w:rsidR="00F21EED">
              <w:rPr>
                <w:color w:val="444444"/>
                <w:sz w:val="19"/>
                <w:szCs w:val="19"/>
              </w:rPr>
              <w:t>friendship</w:t>
            </w:r>
          </w:p>
        </w:tc>
      </w:tr>
    </w:tbl>
    <w:p w14:paraId="07B310C5"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5E04C0" w14:paraId="02F4DCC4" w14:textId="77777777">
        <w:tblPrEx>
          <w:tblCellMar>
            <w:top w:w="0" w:type="dxa"/>
            <w:bottom w:w="0" w:type="dxa"/>
          </w:tblCellMar>
        </w:tblPrEx>
        <w:tc>
          <w:tcPr>
            <w:tcW w:w="1200" w:type="dxa"/>
            <w:tcBorders>
              <w:top w:val="single" w:sz="4" w:space="0" w:color="2E8B8B"/>
              <w:left w:val="single" w:sz="4" w:space="0" w:color="2E8B8B"/>
              <w:bottom w:val="single" w:sz="4" w:space="0" w:color="2E8B8B"/>
              <w:right w:val="single" w:sz="4" w:space="0" w:color="2E8B8B"/>
            </w:tcBorders>
            <w:shd w:val="clear" w:color="auto" w:fill="D6EEEE"/>
            <w:tcMar>
              <w:top w:w="120" w:type="dxa"/>
              <w:left w:w="140" w:type="dxa"/>
              <w:bottom w:w="120" w:type="dxa"/>
              <w:right w:w="140" w:type="dxa"/>
            </w:tcMar>
            <w:vAlign w:val="center"/>
          </w:tcPr>
          <w:p w14:paraId="7B97194C" w14:textId="77777777" w:rsidR="005E04C0" w:rsidRDefault="003868D0">
            <w:pPr>
              <w:jc w:val="center"/>
            </w:pPr>
            <w:r>
              <w:rPr>
                <w:b/>
                <w:bCs/>
                <w:color w:val="1A5C5C"/>
                <w:sz w:val="22"/>
                <w:szCs w:val="22"/>
              </w:rPr>
              <w:t>Session 2</w:t>
            </w:r>
          </w:p>
        </w:tc>
        <w:tc>
          <w:tcPr>
            <w:tcW w:w="81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6EB2809A" w14:textId="77777777" w:rsidR="005E04C0" w:rsidRDefault="003868D0">
            <w:pPr>
              <w:spacing w:after="40"/>
            </w:pPr>
            <w:r>
              <w:rPr>
                <w:b/>
                <w:bCs/>
                <w:color w:val="1A5C5C"/>
              </w:rPr>
              <w:t>Who Am I Now</w:t>
            </w:r>
            <w:proofErr w:type="gramStart"/>
            <w:r>
              <w:rPr>
                <w:b/>
                <w:bCs/>
                <w:color w:val="1A5C5C"/>
              </w:rPr>
              <w:t xml:space="preserve">? </w:t>
            </w:r>
            <w:proofErr w:type="gramEnd"/>
            <w:r>
              <w:rPr>
                <w:b/>
                <w:bCs/>
                <w:color w:val="1A5C5C"/>
              </w:rPr>
              <w:t>— Knowing Your Soil</w:t>
            </w:r>
          </w:p>
          <w:p w14:paraId="50FC87DC" w14:textId="5A853ED6" w:rsidR="005E04C0" w:rsidRDefault="003868D0">
            <w:r>
              <w:rPr>
                <w:color w:val="444444"/>
                <w:sz w:val="19"/>
                <w:szCs w:val="19"/>
              </w:rPr>
              <w:t xml:space="preserve">Before we can build the </w:t>
            </w:r>
            <w:r w:rsidR="00963278">
              <w:rPr>
                <w:color w:val="444444"/>
                <w:sz w:val="19"/>
                <w:szCs w:val="19"/>
              </w:rPr>
              <w:t>friendships,</w:t>
            </w:r>
            <w:r>
              <w:rPr>
                <w:color w:val="444444"/>
                <w:sz w:val="19"/>
                <w:szCs w:val="19"/>
              </w:rPr>
              <w:t xml:space="preserve"> we want, we need to know who we are at this stage of life</w:t>
            </w:r>
            <w:proofErr w:type="gramStart"/>
            <w:r>
              <w:rPr>
                <w:color w:val="444444"/>
                <w:sz w:val="19"/>
                <w:szCs w:val="19"/>
              </w:rPr>
              <w:t xml:space="preserve">. </w:t>
            </w:r>
            <w:proofErr w:type="gramEnd"/>
            <w:r>
              <w:rPr>
                <w:color w:val="444444"/>
                <w:sz w:val="19"/>
                <w:szCs w:val="19"/>
              </w:rPr>
              <w:t>We share our values, explore what has worked in past friendships, and name honestly what gets in our way.</w:t>
            </w:r>
          </w:p>
        </w:tc>
      </w:tr>
    </w:tbl>
    <w:p w14:paraId="06C5F684"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5E04C0" w14:paraId="2C5F84A6" w14:textId="77777777">
        <w:tblPrEx>
          <w:tblCellMar>
            <w:top w:w="0" w:type="dxa"/>
            <w:bottom w:w="0" w:type="dxa"/>
          </w:tblCellMar>
        </w:tblPrEx>
        <w:tc>
          <w:tcPr>
            <w:tcW w:w="1200" w:type="dxa"/>
            <w:tcBorders>
              <w:top w:val="single" w:sz="4" w:space="0" w:color="2E8B8B"/>
              <w:left w:val="single" w:sz="4" w:space="0" w:color="2E8B8B"/>
              <w:bottom w:val="single" w:sz="4" w:space="0" w:color="2E8B8B"/>
              <w:right w:val="single" w:sz="4" w:space="0" w:color="2E8B8B"/>
            </w:tcBorders>
            <w:shd w:val="clear" w:color="auto" w:fill="D6EEEE"/>
            <w:tcMar>
              <w:top w:w="120" w:type="dxa"/>
              <w:left w:w="140" w:type="dxa"/>
              <w:bottom w:w="120" w:type="dxa"/>
              <w:right w:w="140" w:type="dxa"/>
            </w:tcMar>
            <w:vAlign w:val="center"/>
          </w:tcPr>
          <w:p w14:paraId="738ED8FB" w14:textId="77777777" w:rsidR="005E04C0" w:rsidRDefault="003868D0">
            <w:pPr>
              <w:jc w:val="center"/>
            </w:pPr>
            <w:r>
              <w:rPr>
                <w:b/>
                <w:bCs/>
                <w:color w:val="1A5C5C"/>
                <w:sz w:val="22"/>
                <w:szCs w:val="22"/>
              </w:rPr>
              <w:t>Session 3</w:t>
            </w:r>
          </w:p>
        </w:tc>
        <w:tc>
          <w:tcPr>
            <w:tcW w:w="81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4A26FA67" w14:textId="77777777" w:rsidR="005E04C0" w:rsidRDefault="003868D0">
            <w:pPr>
              <w:spacing w:after="40"/>
            </w:pPr>
            <w:r>
              <w:rPr>
                <w:b/>
                <w:bCs/>
                <w:color w:val="1A5C5C"/>
              </w:rPr>
              <w:t>The Ingredients of Friendship — What We Know</w:t>
            </w:r>
          </w:p>
          <w:p w14:paraId="54611B42" w14:textId="77777777" w:rsidR="005E04C0" w:rsidRDefault="003868D0">
            <w:r>
              <w:rPr>
                <w:color w:val="444444"/>
                <w:sz w:val="19"/>
                <w:szCs w:val="19"/>
              </w:rPr>
              <w:t xml:space="preserve">We start with your own experience of what makes a friendship work, then discover how it maps onto Shasta Nelson's </w:t>
            </w:r>
            <w:proofErr w:type="spellStart"/>
            <w:r>
              <w:rPr>
                <w:color w:val="444444"/>
                <w:sz w:val="19"/>
                <w:szCs w:val="19"/>
              </w:rPr>
              <w:t>Frientimacy</w:t>
            </w:r>
            <w:proofErr w:type="spellEnd"/>
            <w:r>
              <w:rPr>
                <w:color w:val="444444"/>
                <w:sz w:val="19"/>
                <w:szCs w:val="19"/>
              </w:rPr>
              <w:t xml:space="preserve"> Triangle</w:t>
            </w:r>
            <w:proofErr w:type="gramStart"/>
            <w:r>
              <w:rPr>
                <w:color w:val="444444"/>
                <w:sz w:val="19"/>
                <w:szCs w:val="19"/>
              </w:rPr>
              <w:t xml:space="preserve">. </w:t>
            </w:r>
            <w:proofErr w:type="gramEnd"/>
            <w:r>
              <w:rPr>
                <w:color w:val="444444"/>
                <w:sz w:val="19"/>
                <w:szCs w:val="19"/>
              </w:rPr>
              <w:t xml:space="preserve">Before Session </w:t>
            </w:r>
            <w:proofErr w:type="gramStart"/>
            <w:r>
              <w:rPr>
                <w:color w:val="444444"/>
                <w:sz w:val="19"/>
                <w:szCs w:val="19"/>
              </w:rPr>
              <w:t>3</w:t>
            </w:r>
            <w:proofErr w:type="gramEnd"/>
            <w:r>
              <w:rPr>
                <w:color w:val="444444"/>
                <w:sz w:val="19"/>
                <w:szCs w:val="19"/>
              </w:rPr>
              <w:t xml:space="preserve"> you'll watch a short TED Talk by Nelson — about 16 minutes on YouTube.</w:t>
            </w:r>
          </w:p>
        </w:tc>
      </w:tr>
    </w:tbl>
    <w:p w14:paraId="6770ADB1"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5E04C0" w14:paraId="10BE51B2" w14:textId="77777777">
        <w:tblPrEx>
          <w:tblCellMar>
            <w:top w:w="0" w:type="dxa"/>
            <w:bottom w:w="0" w:type="dxa"/>
          </w:tblCellMar>
        </w:tblPrEx>
        <w:tc>
          <w:tcPr>
            <w:tcW w:w="1200" w:type="dxa"/>
            <w:tcBorders>
              <w:top w:val="single" w:sz="4" w:space="0" w:color="2E8B8B"/>
              <w:left w:val="single" w:sz="4" w:space="0" w:color="2E8B8B"/>
              <w:bottom w:val="single" w:sz="4" w:space="0" w:color="2E8B8B"/>
              <w:right w:val="single" w:sz="4" w:space="0" w:color="2E8B8B"/>
            </w:tcBorders>
            <w:shd w:val="clear" w:color="auto" w:fill="D6EEEE"/>
            <w:tcMar>
              <w:top w:w="120" w:type="dxa"/>
              <w:left w:w="140" w:type="dxa"/>
              <w:bottom w:w="120" w:type="dxa"/>
              <w:right w:w="140" w:type="dxa"/>
            </w:tcMar>
            <w:vAlign w:val="center"/>
          </w:tcPr>
          <w:p w14:paraId="68C453E3" w14:textId="77777777" w:rsidR="005E04C0" w:rsidRDefault="003868D0">
            <w:pPr>
              <w:jc w:val="center"/>
            </w:pPr>
            <w:r>
              <w:rPr>
                <w:b/>
                <w:bCs/>
                <w:color w:val="1A5C5C"/>
                <w:sz w:val="22"/>
                <w:szCs w:val="22"/>
              </w:rPr>
              <w:t>Session 4</w:t>
            </w:r>
          </w:p>
        </w:tc>
        <w:tc>
          <w:tcPr>
            <w:tcW w:w="81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4ED31D94" w14:textId="77777777" w:rsidR="005E04C0" w:rsidRDefault="003868D0">
            <w:pPr>
              <w:spacing w:after="40"/>
            </w:pPr>
            <w:r>
              <w:rPr>
                <w:b/>
                <w:bCs/>
                <w:color w:val="1A5C5C"/>
              </w:rPr>
              <w:t>Mapping Your Social Garden — Where Are You Now?</w:t>
            </w:r>
          </w:p>
          <w:p w14:paraId="1422A91C" w14:textId="1F8B4404" w:rsidR="005E04C0" w:rsidRDefault="003868D0">
            <w:r>
              <w:rPr>
                <w:color w:val="444444"/>
                <w:sz w:val="19"/>
                <w:szCs w:val="19"/>
              </w:rPr>
              <w:t xml:space="preserve">We introduce the Social Garden </w:t>
            </w:r>
            <w:r w:rsidR="00F21EED">
              <w:rPr>
                <w:color w:val="444444"/>
                <w:sz w:val="19"/>
                <w:szCs w:val="19"/>
              </w:rPr>
              <w:t>model,</w:t>
            </w:r>
            <w:r>
              <w:rPr>
                <w:color w:val="444444"/>
                <w:sz w:val="19"/>
                <w:szCs w:val="19"/>
              </w:rPr>
              <w:t xml:space="preserve"> and you map your own garden honestly — all four zones</w:t>
            </w:r>
            <w:proofErr w:type="gramStart"/>
            <w:r>
              <w:rPr>
                <w:color w:val="444444"/>
                <w:sz w:val="19"/>
                <w:szCs w:val="19"/>
              </w:rPr>
              <w:t xml:space="preserve">. </w:t>
            </w:r>
            <w:proofErr w:type="gramEnd"/>
            <w:r>
              <w:rPr>
                <w:color w:val="444444"/>
                <w:sz w:val="19"/>
                <w:szCs w:val="19"/>
              </w:rPr>
              <w:t xml:space="preserve">You'll </w:t>
            </w:r>
            <w:r w:rsidR="00963278">
              <w:rPr>
                <w:color w:val="444444"/>
                <w:sz w:val="19"/>
                <w:szCs w:val="19"/>
              </w:rPr>
              <w:t>spend</w:t>
            </w:r>
            <w:r>
              <w:rPr>
                <w:color w:val="444444"/>
                <w:sz w:val="19"/>
                <w:szCs w:val="19"/>
              </w:rPr>
              <w:t xml:space="preserve"> time in class with a worksheet designed to show you clearly where to focus your energy</w:t>
            </w:r>
            <w:proofErr w:type="gramStart"/>
            <w:r>
              <w:rPr>
                <w:color w:val="444444"/>
                <w:sz w:val="19"/>
                <w:szCs w:val="19"/>
              </w:rPr>
              <w:t>.</w:t>
            </w:r>
            <w:r w:rsidR="00963278">
              <w:rPr>
                <w:color w:val="444444"/>
                <w:sz w:val="19"/>
                <w:szCs w:val="19"/>
              </w:rPr>
              <w:t xml:space="preserve"> </w:t>
            </w:r>
            <w:proofErr w:type="gramEnd"/>
            <w:r w:rsidR="00963278">
              <w:rPr>
                <w:color w:val="444444"/>
                <w:sz w:val="19"/>
                <w:szCs w:val="19"/>
              </w:rPr>
              <w:t>There will be sharing about what you discovered.</w:t>
            </w:r>
          </w:p>
        </w:tc>
      </w:tr>
    </w:tbl>
    <w:p w14:paraId="7050C7D1"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5E04C0" w14:paraId="02FFF3C9" w14:textId="77777777">
        <w:tblPrEx>
          <w:tblCellMar>
            <w:top w:w="0" w:type="dxa"/>
            <w:bottom w:w="0" w:type="dxa"/>
          </w:tblCellMar>
        </w:tblPrEx>
        <w:tc>
          <w:tcPr>
            <w:tcW w:w="1200" w:type="dxa"/>
            <w:tcBorders>
              <w:top w:val="single" w:sz="4" w:space="0" w:color="2E8B8B"/>
              <w:left w:val="single" w:sz="4" w:space="0" w:color="2E8B8B"/>
              <w:bottom w:val="single" w:sz="4" w:space="0" w:color="2E8B8B"/>
              <w:right w:val="single" w:sz="4" w:space="0" w:color="2E8B8B"/>
            </w:tcBorders>
            <w:shd w:val="clear" w:color="auto" w:fill="D6EEEE"/>
            <w:tcMar>
              <w:top w:w="120" w:type="dxa"/>
              <w:left w:w="140" w:type="dxa"/>
              <w:bottom w:w="120" w:type="dxa"/>
              <w:right w:w="140" w:type="dxa"/>
            </w:tcMar>
            <w:vAlign w:val="center"/>
          </w:tcPr>
          <w:p w14:paraId="660E98EE" w14:textId="77777777" w:rsidR="005E04C0" w:rsidRDefault="003868D0">
            <w:pPr>
              <w:jc w:val="center"/>
            </w:pPr>
            <w:r>
              <w:rPr>
                <w:b/>
                <w:bCs/>
                <w:color w:val="1A5C5C"/>
                <w:sz w:val="22"/>
                <w:szCs w:val="22"/>
              </w:rPr>
              <w:t>Session 5</w:t>
            </w:r>
          </w:p>
        </w:tc>
        <w:tc>
          <w:tcPr>
            <w:tcW w:w="81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590DD3FA" w14:textId="77777777" w:rsidR="005E04C0" w:rsidRDefault="003868D0">
            <w:pPr>
              <w:spacing w:after="40"/>
            </w:pPr>
            <w:r>
              <w:rPr>
                <w:b/>
                <w:bCs/>
                <w:color w:val="1A5C5C"/>
              </w:rPr>
              <w:t>The Skills — How to Actually Move Friendships Forward</w:t>
            </w:r>
          </w:p>
          <w:p w14:paraId="0289FEC8" w14:textId="66B3D614" w:rsidR="005E04C0" w:rsidRDefault="003868D0">
            <w:r>
              <w:rPr>
                <w:color w:val="444444"/>
                <w:sz w:val="19"/>
                <w:szCs w:val="19"/>
              </w:rPr>
              <w:t>The most practical session of the course</w:t>
            </w:r>
            <w:proofErr w:type="gramStart"/>
            <w:r>
              <w:rPr>
                <w:color w:val="444444"/>
                <w:sz w:val="19"/>
                <w:szCs w:val="19"/>
              </w:rPr>
              <w:t xml:space="preserve">. </w:t>
            </w:r>
            <w:proofErr w:type="gramEnd"/>
            <w:r>
              <w:rPr>
                <w:color w:val="444444"/>
                <w:sz w:val="19"/>
                <w:szCs w:val="19"/>
              </w:rPr>
              <w:t>We explore the stages of friendship, link them to the garden circles, and learn specific skills for deepening what you have and initiating what you want</w:t>
            </w:r>
            <w:proofErr w:type="gramStart"/>
            <w:r>
              <w:rPr>
                <w:color w:val="444444"/>
                <w:sz w:val="19"/>
                <w:szCs w:val="19"/>
              </w:rPr>
              <w:t>.</w:t>
            </w:r>
            <w:r w:rsidR="00963278">
              <w:rPr>
                <w:color w:val="444444"/>
                <w:sz w:val="19"/>
                <w:szCs w:val="19"/>
              </w:rPr>
              <w:t xml:space="preserve"> </w:t>
            </w:r>
            <w:proofErr w:type="gramEnd"/>
          </w:p>
        </w:tc>
      </w:tr>
    </w:tbl>
    <w:p w14:paraId="3038112F"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5E04C0" w14:paraId="7FAAEBAC" w14:textId="77777777">
        <w:tblPrEx>
          <w:tblCellMar>
            <w:top w:w="0" w:type="dxa"/>
            <w:bottom w:w="0" w:type="dxa"/>
          </w:tblCellMar>
        </w:tblPrEx>
        <w:tc>
          <w:tcPr>
            <w:tcW w:w="1200" w:type="dxa"/>
            <w:tcBorders>
              <w:top w:val="single" w:sz="4" w:space="0" w:color="2E8B8B"/>
              <w:left w:val="single" w:sz="4" w:space="0" w:color="2E8B8B"/>
              <w:bottom w:val="single" w:sz="4" w:space="0" w:color="2E8B8B"/>
              <w:right w:val="single" w:sz="4" w:space="0" w:color="2E8B8B"/>
            </w:tcBorders>
            <w:shd w:val="clear" w:color="auto" w:fill="D6EEEE"/>
            <w:tcMar>
              <w:top w:w="120" w:type="dxa"/>
              <w:left w:w="140" w:type="dxa"/>
              <w:bottom w:w="120" w:type="dxa"/>
              <w:right w:w="140" w:type="dxa"/>
            </w:tcMar>
            <w:vAlign w:val="center"/>
          </w:tcPr>
          <w:p w14:paraId="71F7F429" w14:textId="77777777" w:rsidR="005E04C0" w:rsidRDefault="003868D0">
            <w:pPr>
              <w:jc w:val="center"/>
            </w:pPr>
            <w:r>
              <w:rPr>
                <w:b/>
                <w:bCs/>
                <w:color w:val="1A5C5C"/>
                <w:sz w:val="22"/>
                <w:szCs w:val="22"/>
              </w:rPr>
              <w:t>Session 6</w:t>
            </w:r>
          </w:p>
        </w:tc>
        <w:tc>
          <w:tcPr>
            <w:tcW w:w="81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505EB504" w14:textId="1D5473A8" w:rsidR="005E04C0" w:rsidRDefault="003868D0">
            <w:pPr>
              <w:spacing w:after="40"/>
            </w:pPr>
            <w:r>
              <w:rPr>
                <w:b/>
                <w:bCs/>
                <w:color w:val="1A5C5C"/>
              </w:rPr>
              <w:t>Growing Forward — Potluck Lunch</w:t>
            </w:r>
            <w:r w:rsidR="008C601A">
              <w:rPr>
                <w:b/>
                <w:bCs/>
                <w:color w:val="1A5C5C"/>
              </w:rPr>
              <w:t xml:space="preserve"> at Jan’s House</w:t>
            </w:r>
          </w:p>
          <w:p w14:paraId="5C53387D" w14:textId="45FE84E3" w:rsidR="005E04C0" w:rsidRDefault="003868D0">
            <w:proofErr w:type="gramStart"/>
            <w:r>
              <w:rPr>
                <w:color w:val="444444"/>
                <w:sz w:val="19"/>
                <w:szCs w:val="19"/>
              </w:rPr>
              <w:t>.</w:t>
            </w:r>
            <w:r>
              <w:rPr>
                <w:color w:val="444444"/>
                <w:sz w:val="19"/>
                <w:szCs w:val="19"/>
              </w:rPr>
              <w:t>Each</w:t>
            </w:r>
            <w:proofErr w:type="gramEnd"/>
            <w:r>
              <w:rPr>
                <w:color w:val="444444"/>
                <w:sz w:val="19"/>
                <w:szCs w:val="19"/>
              </w:rPr>
              <w:t xml:space="preserve"> person shares one takeaway from the course that she will </w:t>
            </w:r>
            <w:proofErr w:type="gramStart"/>
            <w:r>
              <w:rPr>
                <w:color w:val="444444"/>
                <w:sz w:val="19"/>
                <w:szCs w:val="19"/>
              </w:rPr>
              <w:t>actually use</w:t>
            </w:r>
            <w:proofErr w:type="gramEnd"/>
            <w:r>
              <w:rPr>
                <w:color w:val="444444"/>
                <w:sz w:val="19"/>
                <w:szCs w:val="19"/>
              </w:rPr>
              <w:t xml:space="preserve"> in her life</w:t>
            </w:r>
            <w:proofErr w:type="gramStart"/>
            <w:r>
              <w:rPr>
                <w:color w:val="444444"/>
                <w:sz w:val="19"/>
                <w:szCs w:val="19"/>
              </w:rPr>
              <w:t xml:space="preserve">. </w:t>
            </w:r>
            <w:proofErr w:type="gramEnd"/>
          </w:p>
        </w:tc>
      </w:tr>
    </w:tbl>
    <w:p w14:paraId="5B2024A3" w14:textId="77777777" w:rsidR="005E04C0" w:rsidRDefault="005E04C0">
      <w:pPr>
        <w:spacing w:before="240"/>
      </w:pPr>
    </w:p>
    <w:p w14:paraId="7B2A647E" w14:textId="77777777" w:rsidR="005E04C0" w:rsidRDefault="003868D0">
      <w:pPr>
        <w:pBdr>
          <w:bottom w:val="single" w:sz="4" w:space="0" w:color="B8860B"/>
        </w:pBdr>
        <w:spacing w:after="80"/>
      </w:pPr>
      <w:r>
        <w:rPr>
          <w:b/>
          <w:bCs/>
          <w:color w:val="1A5C5C"/>
          <w:sz w:val="22"/>
          <w:szCs w:val="22"/>
        </w:rPr>
        <w:t>Between-Session Experiments</w:t>
      </w:r>
    </w:p>
    <w:p w14:paraId="245E2977" w14:textId="77777777" w:rsidR="005E04C0" w:rsidRDefault="005E04C0">
      <w:pPr>
        <w:spacing w:before="80"/>
      </w:pPr>
    </w:p>
    <w:p w14:paraId="4B697F17" w14:textId="77777777" w:rsidR="005E04C0" w:rsidRDefault="003868D0">
      <w:pPr>
        <w:spacing w:after="120"/>
      </w:pPr>
      <w:r>
        <w:rPr>
          <w:i/>
          <w:iCs/>
          <w:color w:val="555555"/>
          <w:sz w:val="19"/>
          <w:szCs w:val="19"/>
        </w:rPr>
        <w:t>Each week you'll be invited to try one small thing before the next session</w:t>
      </w:r>
      <w:proofErr w:type="gramStart"/>
      <w:r>
        <w:rPr>
          <w:i/>
          <w:iCs/>
          <w:color w:val="555555"/>
          <w:sz w:val="19"/>
          <w:szCs w:val="19"/>
        </w:rPr>
        <w:t xml:space="preserve">. </w:t>
      </w:r>
      <w:proofErr w:type="gramEnd"/>
      <w:r>
        <w:rPr>
          <w:i/>
          <w:iCs/>
          <w:color w:val="555555"/>
          <w:sz w:val="19"/>
          <w:szCs w:val="19"/>
        </w:rPr>
        <w:t>These experiments are the heart of the course — they are where the learning actually happens</w:t>
      </w:r>
      <w:proofErr w:type="gramStart"/>
      <w:r>
        <w:rPr>
          <w:i/>
          <w:iCs/>
          <w:color w:val="555555"/>
          <w:sz w:val="19"/>
          <w:szCs w:val="19"/>
        </w:rPr>
        <w:t xml:space="preserve">. </w:t>
      </w:r>
      <w:proofErr w:type="gramEnd"/>
      <w:r>
        <w:rPr>
          <w:i/>
          <w:iCs/>
          <w:color w:val="555555"/>
          <w:sz w:val="19"/>
          <w:szCs w:val="19"/>
        </w:rPr>
        <w:t>Detailed instructions come at the end of each 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5E04C0" w14:paraId="1249772E" w14:textId="77777777">
        <w:tblPrEx>
          <w:tblCellMar>
            <w:top w:w="0" w:type="dxa"/>
            <w:bottom w:w="0" w:type="dxa"/>
          </w:tblCellMar>
        </w:tblPrEx>
        <w:tc>
          <w:tcPr>
            <w:tcW w:w="2000" w:type="dxa"/>
            <w:tcBorders>
              <w:top w:val="single" w:sz="4" w:space="0" w:color="B8860B"/>
              <w:left w:val="single" w:sz="4" w:space="0" w:color="B8860B"/>
              <w:bottom w:val="single" w:sz="4" w:space="0" w:color="B8860B"/>
              <w:right w:val="single" w:sz="4" w:space="0" w:color="B8860B"/>
            </w:tcBorders>
            <w:shd w:val="clear" w:color="auto" w:fill="FFF8DC"/>
            <w:tcMar>
              <w:top w:w="100" w:type="dxa"/>
              <w:left w:w="140" w:type="dxa"/>
              <w:bottom w:w="100" w:type="dxa"/>
              <w:right w:w="140" w:type="dxa"/>
            </w:tcMar>
            <w:vAlign w:val="center"/>
          </w:tcPr>
          <w:p w14:paraId="293D6C6D" w14:textId="77777777" w:rsidR="005E04C0" w:rsidRDefault="003868D0">
            <w:pPr>
              <w:jc w:val="center"/>
            </w:pPr>
            <w:r>
              <w:rPr>
                <w:b/>
                <w:bCs/>
                <w:i/>
                <w:iCs/>
                <w:color w:val="B8860B"/>
                <w:sz w:val="18"/>
                <w:szCs w:val="18"/>
              </w:rPr>
              <w:t>After Session 1</w:t>
            </w:r>
          </w:p>
        </w:tc>
        <w:tc>
          <w:tcPr>
            <w:tcW w:w="7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3475479F" w14:textId="760598E8" w:rsidR="005E04C0" w:rsidRDefault="003868D0">
            <w:r>
              <w:rPr>
                <w:color w:val="333333"/>
                <w:sz w:val="19"/>
                <w:szCs w:val="19"/>
              </w:rPr>
              <w:t xml:space="preserve">Prepare your Values Worksheet — </w:t>
            </w:r>
            <w:r w:rsidR="008C601A">
              <w:rPr>
                <w:color w:val="333333"/>
                <w:sz w:val="19"/>
                <w:szCs w:val="19"/>
              </w:rPr>
              <w:t>Reflect</w:t>
            </w:r>
            <w:r>
              <w:rPr>
                <w:color w:val="333333"/>
                <w:sz w:val="19"/>
                <w:szCs w:val="19"/>
              </w:rPr>
              <w:t xml:space="preserve"> on what matters most to you right now, and how your values connect to the friendships you want.</w:t>
            </w:r>
          </w:p>
        </w:tc>
      </w:tr>
    </w:tbl>
    <w:p w14:paraId="276DE013"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5E04C0" w14:paraId="7025BE69" w14:textId="77777777">
        <w:tblPrEx>
          <w:tblCellMar>
            <w:top w:w="0" w:type="dxa"/>
            <w:bottom w:w="0" w:type="dxa"/>
          </w:tblCellMar>
        </w:tblPrEx>
        <w:tc>
          <w:tcPr>
            <w:tcW w:w="2000" w:type="dxa"/>
            <w:tcBorders>
              <w:top w:val="single" w:sz="4" w:space="0" w:color="B8860B"/>
              <w:left w:val="single" w:sz="4" w:space="0" w:color="B8860B"/>
              <w:bottom w:val="single" w:sz="4" w:space="0" w:color="B8860B"/>
              <w:right w:val="single" w:sz="4" w:space="0" w:color="B8860B"/>
            </w:tcBorders>
            <w:shd w:val="clear" w:color="auto" w:fill="FFF8DC"/>
            <w:tcMar>
              <w:top w:w="100" w:type="dxa"/>
              <w:left w:w="140" w:type="dxa"/>
              <w:bottom w:w="100" w:type="dxa"/>
              <w:right w:w="140" w:type="dxa"/>
            </w:tcMar>
            <w:vAlign w:val="center"/>
          </w:tcPr>
          <w:p w14:paraId="3D3A13DE" w14:textId="77777777" w:rsidR="005E04C0" w:rsidRDefault="003868D0">
            <w:pPr>
              <w:jc w:val="center"/>
            </w:pPr>
            <w:r>
              <w:rPr>
                <w:b/>
                <w:bCs/>
                <w:i/>
                <w:iCs/>
                <w:color w:val="B8860B"/>
                <w:sz w:val="18"/>
                <w:szCs w:val="18"/>
              </w:rPr>
              <w:t>After Session 2</w:t>
            </w:r>
          </w:p>
        </w:tc>
        <w:tc>
          <w:tcPr>
            <w:tcW w:w="7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7818F2C1" w14:textId="77777777" w:rsidR="005E04C0" w:rsidRDefault="003868D0">
            <w:r>
              <w:rPr>
                <w:color w:val="333333"/>
                <w:sz w:val="19"/>
                <w:szCs w:val="19"/>
              </w:rPr>
              <w:t>Identify someone already in your life you'd like to know better</w:t>
            </w:r>
            <w:proofErr w:type="gramStart"/>
            <w:r>
              <w:rPr>
                <w:color w:val="333333"/>
                <w:sz w:val="19"/>
                <w:szCs w:val="19"/>
              </w:rPr>
              <w:t xml:space="preserve">. </w:t>
            </w:r>
            <w:proofErr w:type="gramEnd"/>
            <w:r>
              <w:rPr>
                <w:color w:val="333333"/>
                <w:sz w:val="19"/>
                <w:szCs w:val="19"/>
              </w:rPr>
              <w:t>Notice them — what would you want to say</w:t>
            </w:r>
            <w:proofErr w:type="gramStart"/>
            <w:r>
              <w:rPr>
                <w:color w:val="333333"/>
                <w:sz w:val="19"/>
                <w:szCs w:val="19"/>
              </w:rPr>
              <w:t xml:space="preserve">? </w:t>
            </w:r>
            <w:proofErr w:type="gramEnd"/>
            <w:r>
              <w:rPr>
                <w:color w:val="333333"/>
                <w:sz w:val="19"/>
                <w:szCs w:val="19"/>
              </w:rPr>
              <w:t>What holds you back</w:t>
            </w:r>
            <w:proofErr w:type="gramStart"/>
            <w:r>
              <w:rPr>
                <w:color w:val="333333"/>
                <w:sz w:val="19"/>
                <w:szCs w:val="19"/>
              </w:rPr>
              <w:t xml:space="preserve">? </w:t>
            </w:r>
            <w:proofErr w:type="gramEnd"/>
            <w:r>
              <w:rPr>
                <w:color w:val="333333"/>
                <w:sz w:val="19"/>
                <w:szCs w:val="19"/>
              </w:rPr>
              <w:t>Come ready to talk about it.</w:t>
            </w:r>
          </w:p>
        </w:tc>
      </w:tr>
    </w:tbl>
    <w:p w14:paraId="7306BC5A"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5E04C0" w14:paraId="1EEFC8E1" w14:textId="77777777">
        <w:tblPrEx>
          <w:tblCellMar>
            <w:top w:w="0" w:type="dxa"/>
            <w:bottom w:w="0" w:type="dxa"/>
          </w:tblCellMar>
        </w:tblPrEx>
        <w:tc>
          <w:tcPr>
            <w:tcW w:w="2000" w:type="dxa"/>
            <w:tcBorders>
              <w:top w:val="single" w:sz="4" w:space="0" w:color="B8860B"/>
              <w:left w:val="single" w:sz="4" w:space="0" w:color="B8860B"/>
              <w:bottom w:val="single" w:sz="4" w:space="0" w:color="B8860B"/>
              <w:right w:val="single" w:sz="4" w:space="0" w:color="B8860B"/>
            </w:tcBorders>
            <w:shd w:val="clear" w:color="auto" w:fill="FFF8DC"/>
            <w:tcMar>
              <w:top w:w="100" w:type="dxa"/>
              <w:left w:w="140" w:type="dxa"/>
              <w:bottom w:w="100" w:type="dxa"/>
              <w:right w:w="140" w:type="dxa"/>
            </w:tcMar>
            <w:vAlign w:val="center"/>
          </w:tcPr>
          <w:p w14:paraId="6474AC6C" w14:textId="77777777" w:rsidR="005E04C0" w:rsidRDefault="003868D0">
            <w:pPr>
              <w:jc w:val="center"/>
            </w:pPr>
            <w:r>
              <w:rPr>
                <w:b/>
                <w:bCs/>
                <w:i/>
                <w:iCs/>
                <w:color w:val="B8860B"/>
                <w:sz w:val="18"/>
                <w:szCs w:val="18"/>
              </w:rPr>
              <w:t>After Session 3</w:t>
            </w:r>
          </w:p>
        </w:tc>
        <w:tc>
          <w:tcPr>
            <w:tcW w:w="7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6D13261D" w14:textId="6A724998" w:rsidR="008C601A" w:rsidRDefault="008C601A">
            <w:pPr>
              <w:rPr>
                <w:color w:val="333333"/>
                <w:sz w:val="19"/>
                <w:szCs w:val="19"/>
              </w:rPr>
            </w:pPr>
            <w:r>
              <w:rPr>
                <w:color w:val="333333"/>
                <w:sz w:val="19"/>
                <w:szCs w:val="19"/>
              </w:rPr>
              <w:t>Choose a name out of a hat to do one of the following: send a text, call to chat, arrange a coffee, or do something fun together before the next class</w:t>
            </w:r>
          </w:p>
          <w:p w14:paraId="2C58B5AF" w14:textId="77777777" w:rsidR="008C601A" w:rsidRDefault="008C601A">
            <w:pPr>
              <w:rPr>
                <w:color w:val="333333"/>
                <w:sz w:val="19"/>
                <w:szCs w:val="19"/>
              </w:rPr>
            </w:pPr>
          </w:p>
          <w:p w14:paraId="6B07A271" w14:textId="4DEBE092" w:rsidR="005E04C0" w:rsidRDefault="003868D0">
            <w:r>
              <w:rPr>
                <w:color w:val="333333"/>
                <w:sz w:val="19"/>
                <w:szCs w:val="19"/>
              </w:rPr>
              <w:t>Reach out to the person you identified in some way — a text, phone call, coffee, or staying one extra minute after something you do together</w:t>
            </w:r>
            <w:proofErr w:type="gramStart"/>
            <w:r>
              <w:rPr>
                <w:color w:val="333333"/>
                <w:sz w:val="19"/>
                <w:szCs w:val="19"/>
              </w:rPr>
              <w:t xml:space="preserve">. </w:t>
            </w:r>
            <w:proofErr w:type="gramEnd"/>
            <w:r>
              <w:rPr>
                <w:color w:val="333333"/>
                <w:sz w:val="19"/>
                <w:szCs w:val="19"/>
              </w:rPr>
              <w:t>Come back with the story.</w:t>
            </w:r>
          </w:p>
        </w:tc>
      </w:tr>
    </w:tbl>
    <w:p w14:paraId="6FFA3514"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5E04C0" w14:paraId="222AEF25" w14:textId="77777777">
        <w:tblPrEx>
          <w:tblCellMar>
            <w:top w:w="0" w:type="dxa"/>
            <w:bottom w:w="0" w:type="dxa"/>
          </w:tblCellMar>
        </w:tblPrEx>
        <w:tc>
          <w:tcPr>
            <w:tcW w:w="2000" w:type="dxa"/>
            <w:tcBorders>
              <w:top w:val="single" w:sz="4" w:space="0" w:color="B8860B"/>
              <w:left w:val="single" w:sz="4" w:space="0" w:color="B8860B"/>
              <w:bottom w:val="single" w:sz="4" w:space="0" w:color="B8860B"/>
              <w:right w:val="single" w:sz="4" w:space="0" w:color="B8860B"/>
            </w:tcBorders>
            <w:shd w:val="clear" w:color="auto" w:fill="FFF8DC"/>
            <w:tcMar>
              <w:top w:w="100" w:type="dxa"/>
              <w:left w:w="140" w:type="dxa"/>
              <w:bottom w:w="100" w:type="dxa"/>
              <w:right w:w="140" w:type="dxa"/>
            </w:tcMar>
            <w:vAlign w:val="center"/>
          </w:tcPr>
          <w:p w14:paraId="6CD33C32" w14:textId="77777777" w:rsidR="005E04C0" w:rsidRDefault="003868D0">
            <w:pPr>
              <w:jc w:val="center"/>
            </w:pPr>
            <w:r>
              <w:rPr>
                <w:b/>
                <w:bCs/>
                <w:i/>
                <w:iCs/>
                <w:color w:val="B8860B"/>
                <w:sz w:val="18"/>
                <w:szCs w:val="18"/>
              </w:rPr>
              <w:t>After Session 4</w:t>
            </w:r>
          </w:p>
        </w:tc>
        <w:tc>
          <w:tcPr>
            <w:tcW w:w="7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7EB934C9" w14:textId="77777777" w:rsidR="005E04C0" w:rsidRDefault="003868D0">
            <w:r>
              <w:rPr>
                <w:color w:val="333333"/>
                <w:sz w:val="19"/>
                <w:szCs w:val="19"/>
              </w:rPr>
              <w:t>Create a simple plan to begin cultivating your garden</w:t>
            </w:r>
            <w:proofErr w:type="gramStart"/>
            <w:r>
              <w:rPr>
                <w:color w:val="333333"/>
                <w:sz w:val="19"/>
                <w:szCs w:val="19"/>
              </w:rPr>
              <w:t xml:space="preserve">. </w:t>
            </w:r>
            <w:proofErr w:type="gramEnd"/>
            <w:r>
              <w:rPr>
                <w:color w:val="333333"/>
                <w:sz w:val="19"/>
                <w:szCs w:val="19"/>
              </w:rPr>
              <w:t>Identify the smallest doable step you could take this week and take it</w:t>
            </w:r>
            <w:proofErr w:type="gramStart"/>
            <w:r>
              <w:rPr>
                <w:color w:val="333333"/>
                <w:sz w:val="19"/>
                <w:szCs w:val="19"/>
              </w:rPr>
              <w:t xml:space="preserve">. </w:t>
            </w:r>
            <w:proofErr w:type="gramEnd"/>
            <w:r>
              <w:rPr>
                <w:color w:val="333333"/>
                <w:sz w:val="19"/>
                <w:szCs w:val="19"/>
              </w:rPr>
              <w:t>Come ready to share what you chose and what happened.</w:t>
            </w:r>
          </w:p>
        </w:tc>
      </w:tr>
    </w:tbl>
    <w:p w14:paraId="6425161C"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5E04C0" w14:paraId="4248B89F" w14:textId="77777777">
        <w:tblPrEx>
          <w:tblCellMar>
            <w:top w:w="0" w:type="dxa"/>
            <w:bottom w:w="0" w:type="dxa"/>
          </w:tblCellMar>
        </w:tblPrEx>
        <w:tc>
          <w:tcPr>
            <w:tcW w:w="2000" w:type="dxa"/>
            <w:tcBorders>
              <w:top w:val="single" w:sz="4" w:space="0" w:color="B8860B"/>
              <w:left w:val="single" w:sz="4" w:space="0" w:color="B8860B"/>
              <w:bottom w:val="single" w:sz="4" w:space="0" w:color="B8860B"/>
              <w:right w:val="single" w:sz="4" w:space="0" w:color="B8860B"/>
            </w:tcBorders>
            <w:shd w:val="clear" w:color="auto" w:fill="FFF8DC"/>
            <w:tcMar>
              <w:top w:w="100" w:type="dxa"/>
              <w:left w:w="140" w:type="dxa"/>
              <w:bottom w:w="100" w:type="dxa"/>
              <w:right w:w="140" w:type="dxa"/>
            </w:tcMar>
            <w:vAlign w:val="center"/>
          </w:tcPr>
          <w:p w14:paraId="7DCE2ECC" w14:textId="77777777" w:rsidR="005E04C0" w:rsidRDefault="003868D0">
            <w:pPr>
              <w:jc w:val="center"/>
            </w:pPr>
            <w:r>
              <w:rPr>
                <w:b/>
                <w:bCs/>
                <w:i/>
                <w:iCs/>
                <w:color w:val="B8860B"/>
                <w:sz w:val="18"/>
                <w:szCs w:val="18"/>
              </w:rPr>
              <w:t>After Session 5</w:t>
            </w:r>
          </w:p>
        </w:tc>
        <w:tc>
          <w:tcPr>
            <w:tcW w:w="73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60" w:type="dxa"/>
              <w:bottom w:w="100" w:type="dxa"/>
              <w:right w:w="160" w:type="dxa"/>
            </w:tcMar>
          </w:tcPr>
          <w:p w14:paraId="69E64743" w14:textId="77777777" w:rsidR="005E04C0" w:rsidRDefault="003868D0">
            <w:r>
              <w:rPr>
                <w:color w:val="333333"/>
                <w:sz w:val="19"/>
                <w:szCs w:val="19"/>
              </w:rPr>
              <w:t>Watch: Shasta Nelson's TEDx talk '</w:t>
            </w:r>
            <w:proofErr w:type="spellStart"/>
            <w:r>
              <w:rPr>
                <w:color w:val="333333"/>
                <w:sz w:val="19"/>
                <w:szCs w:val="19"/>
              </w:rPr>
              <w:t>Frientimacy</w:t>
            </w:r>
            <w:proofErr w:type="spellEnd"/>
            <w:r>
              <w:rPr>
                <w:color w:val="333333"/>
                <w:sz w:val="19"/>
                <w:szCs w:val="19"/>
              </w:rPr>
              <w:t xml:space="preserve">: The 3 Requirements of All Healthy </w:t>
            </w:r>
            <w:proofErr w:type="gramStart"/>
            <w:r>
              <w:rPr>
                <w:color w:val="333333"/>
                <w:sz w:val="19"/>
                <w:szCs w:val="19"/>
              </w:rPr>
              <w:t>Friendships' —</w:t>
            </w:r>
            <w:proofErr w:type="gramEnd"/>
            <w:r>
              <w:rPr>
                <w:color w:val="333333"/>
                <w:sz w:val="19"/>
                <w:szCs w:val="19"/>
              </w:rPr>
              <w:t xml:space="preserve"> 16 minutes on YouTube</w:t>
            </w:r>
            <w:proofErr w:type="gramStart"/>
            <w:r>
              <w:rPr>
                <w:color w:val="333333"/>
                <w:sz w:val="19"/>
                <w:szCs w:val="19"/>
              </w:rPr>
              <w:t xml:space="preserve">. </w:t>
            </w:r>
            <w:proofErr w:type="gramEnd"/>
            <w:r>
              <w:rPr>
                <w:color w:val="333333"/>
                <w:sz w:val="19"/>
                <w:szCs w:val="19"/>
              </w:rPr>
              <w:t>Read: Three book summaries sent by email</w:t>
            </w:r>
            <w:proofErr w:type="gramStart"/>
            <w:r>
              <w:rPr>
                <w:color w:val="333333"/>
                <w:sz w:val="19"/>
                <w:szCs w:val="19"/>
              </w:rPr>
              <w:t xml:space="preserve">. </w:t>
            </w:r>
            <w:proofErr w:type="gramEnd"/>
            <w:r>
              <w:rPr>
                <w:color w:val="333333"/>
                <w:sz w:val="19"/>
                <w:szCs w:val="19"/>
              </w:rPr>
              <w:t>Take one new small step toward your garden.</w:t>
            </w:r>
          </w:p>
        </w:tc>
      </w:tr>
    </w:tbl>
    <w:p w14:paraId="7ADF7916" w14:textId="77777777" w:rsidR="005E04C0" w:rsidRDefault="005E04C0">
      <w:pPr>
        <w:spacing w:before="240"/>
      </w:pPr>
    </w:p>
    <w:p w14:paraId="6A352C36" w14:textId="77777777" w:rsidR="005E04C0" w:rsidRDefault="003868D0">
      <w:pPr>
        <w:pBdr>
          <w:bottom w:val="single" w:sz="4" w:space="0" w:color="2E8B8B"/>
        </w:pBdr>
        <w:spacing w:after="80"/>
      </w:pPr>
      <w:r>
        <w:rPr>
          <w:b/>
          <w:bCs/>
          <w:color w:val="1A5C5C"/>
          <w:sz w:val="22"/>
          <w:szCs w:val="22"/>
        </w:rPr>
        <w:t>Recommended Viewing</w:t>
      </w:r>
    </w:p>
    <w:p w14:paraId="14EE1120" w14:textId="77777777" w:rsidR="005E04C0" w:rsidRDefault="005E04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E04C0" w14:paraId="254DB1DC" w14:textId="77777777">
        <w:tblPrEx>
          <w:tblCellMar>
            <w:top w:w="0" w:type="dxa"/>
            <w:bottom w:w="0" w:type="dxa"/>
          </w:tblCellMar>
        </w:tblPrEx>
        <w:tc>
          <w:tcPr>
            <w:tcW w:w="9360" w:type="dxa"/>
            <w:tcBorders>
              <w:top w:val="single" w:sz="4" w:space="0" w:color="CCCCCC"/>
              <w:left w:val="single" w:sz="4" w:space="0" w:color="CCCCCC"/>
              <w:bottom w:val="single" w:sz="4" w:space="0" w:color="CCCCCC"/>
              <w:right w:val="single" w:sz="4" w:space="0" w:color="CCCCCC"/>
            </w:tcBorders>
            <w:shd w:val="clear" w:color="auto" w:fill="F5F5F0"/>
            <w:tcMar>
              <w:top w:w="160" w:type="dxa"/>
              <w:left w:w="180" w:type="dxa"/>
              <w:bottom w:w="160" w:type="dxa"/>
              <w:right w:w="180" w:type="dxa"/>
            </w:tcMar>
          </w:tcPr>
          <w:p w14:paraId="0C13B59F" w14:textId="77777777" w:rsidR="005E04C0" w:rsidRDefault="003868D0">
            <w:pPr>
              <w:spacing w:after="60"/>
            </w:pPr>
            <w:r>
              <w:rPr>
                <w:b/>
                <w:bCs/>
                <w:color w:val="1A5C5C"/>
              </w:rPr>
              <w:t xml:space="preserve">Shasta </w:t>
            </w:r>
            <w:proofErr w:type="gramStart"/>
            <w:r>
              <w:rPr>
                <w:b/>
                <w:bCs/>
                <w:color w:val="1A5C5C"/>
              </w:rPr>
              <w:t>Nelson  ·</w:t>
            </w:r>
            <w:proofErr w:type="gramEnd"/>
            <w:r>
              <w:rPr>
                <w:b/>
                <w:bCs/>
                <w:color w:val="1A5C5C"/>
              </w:rPr>
              <w:t xml:space="preserve">  </w:t>
            </w:r>
            <w:proofErr w:type="spellStart"/>
            <w:r>
              <w:rPr>
                <w:i/>
                <w:iCs/>
              </w:rPr>
              <w:t>Frientimacy</w:t>
            </w:r>
            <w:proofErr w:type="spellEnd"/>
            <w:r>
              <w:rPr>
                <w:i/>
                <w:iCs/>
              </w:rPr>
              <w:t>: The 3 Requirements of All Healthy Friendships</w:t>
            </w:r>
          </w:p>
          <w:p w14:paraId="6B2B42B1" w14:textId="77777777" w:rsidR="005E04C0" w:rsidRDefault="003868D0">
            <w:pPr>
              <w:spacing w:after="60"/>
            </w:pPr>
            <w:r>
              <w:rPr>
                <w:color w:val="666666"/>
                <w:sz w:val="18"/>
                <w:szCs w:val="18"/>
              </w:rPr>
              <w:t xml:space="preserve">TEDx </w:t>
            </w:r>
            <w:proofErr w:type="gramStart"/>
            <w:r>
              <w:rPr>
                <w:color w:val="666666"/>
                <w:sz w:val="18"/>
                <w:szCs w:val="18"/>
              </w:rPr>
              <w:t>Talk  ·</w:t>
            </w:r>
            <w:proofErr w:type="gramEnd"/>
            <w:r>
              <w:rPr>
                <w:color w:val="666666"/>
                <w:sz w:val="18"/>
                <w:szCs w:val="18"/>
              </w:rPr>
              <w:t xml:space="preserve">  16 </w:t>
            </w:r>
            <w:proofErr w:type="gramStart"/>
            <w:r>
              <w:rPr>
                <w:color w:val="666666"/>
                <w:sz w:val="18"/>
                <w:szCs w:val="18"/>
              </w:rPr>
              <w:t>minutes  ·</w:t>
            </w:r>
            <w:proofErr w:type="gramEnd"/>
            <w:r>
              <w:rPr>
                <w:color w:val="666666"/>
                <w:sz w:val="18"/>
                <w:szCs w:val="18"/>
              </w:rPr>
              <w:t xml:space="preserve">  Watch before Session 3</w:t>
            </w:r>
          </w:p>
          <w:p w14:paraId="75AA6766" w14:textId="77777777" w:rsidR="005E04C0" w:rsidRDefault="003868D0">
            <w:r>
              <w:rPr>
                <w:i/>
                <w:iCs/>
                <w:color w:val="888888"/>
                <w:sz w:val="18"/>
                <w:szCs w:val="18"/>
              </w:rPr>
              <w:t>youtube.com/</w:t>
            </w:r>
            <w:proofErr w:type="spellStart"/>
            <w:r>
              <w:rPr>
                <w:i/>
                <w:iCs/>
                <w:color w:val="888888"/>
                <w:sz w:val="18"/>
                <w:szCs w:val="18"/>
              </w:rPr>
              <w:t>watch?v</w:t>
            </w:r>
            <w:proofErr w:type="spellEnd"/>
            <w:r>
              <w:rPr>
                <w:i/>
                <w:iCs/>
                <w:color w:val="888888"/>
                <w:sz w:val="18"/>
                <w:szCs w:val="18"/>
              </w:rPr>
              <w:t>=hmJyWreER7</w:t>
            </w:r>
            <w:proofErr w:type="gramStart"/>
            <w:r>
              <w:rPr>
                <w:i/>
                <w:iCs/>
                <w:color w:val="888888"/>
                <w:sz w:val="18"/>
                <w:szCs w:val="18"/>
              </w:rPr>
              <w:t>A  ·</w:t>
            </w:r>
            <w:proofErr w:type="gramEnd"/>
            <w:r>
              <w:rPr>
                <w:i/>
                <w:iCs/>
                <w:color w:val="888888"/>
                <w:sz w:val="18"/>
                <w:szCs w:val="18"/>
              </w:rPr>
              <w:t xml:space="preserve">  Also at ted.com</w:t>
            </w:r>
          </w:p>
        </w:tc>
      </w:tr>
    </w:tbl>
    <w:p w14:paraId="30AD1DDD" w14:textId="77777777" w:rsidR="005E04C0" w:rsidRDefault="005E04C0">
      <w:pPr>
        <w:spacing w:before="200"/>
      </w:pPr>
    </w:p>
    <w:p w14:paraId="7C5F720F" w14:textId="77777777" w:rsidR="005E04C0" w:rsidRDefault="003868D0">
      <w:pPr>
        <w:pBdr>
          <w:bottom w:val="single" w:sz="4" w:space="0" w:color="2E8B8B"/>
        </w:pBdr>
        <w:spacing w:after="80"/>
      </w:pPr>
      <w:r>
        <w:rPr>
          <w:b/>
          <w:bCs/>
          <w:color w:val="1A5C5C"/>
          <w:sz w:val="22"/>
          <w:szCs w:val="22"/>
        </w:rPr>
        <w:t>Books for Those Who Want to Go Deeper</w:t>
      </w:r>
    </w:p>
    <w:p w14:paraId="74A7B44A" w14:textId="77777777" w:rsidR="005E04C0" w:rsidRDefault="005E04C0">
      <w:pPr>
        <w:spacing w:before="80"/>
      </w:pPr>
    </w:p>
    <w:p w14:paraId="60BC6B0C" w14:textId="77777777" w:rsidR="005E04C0" w:rsidRDefault="003868D0">
      <w:pPr>
        <w:spacing w:after="120"/>
      </w:pPr>
      <w:r>
        <w:rPr>
          <w:i/>
          <w:iCs/>
          <w:color w:val="555555"/>
          <w:sz w:val="19"/>
          <w:szCs w:val="19"/>
        </w:rPr>
        <w:t>You do not need to read any of these to get full value from the course</w:t>
      </w:r>
      <w:proofErr w:type="gramStart"/>
      <w:r>
        <w:rPr>
          <w:i/>
          <w:iCs/>
          <w:color w:val="555555"/>
          <w:sz w:val="19"/>
          <w:szCs w:val="19"/>
        </w:rPr>
        <w:t xml:space="preserve">. </w:t>
      </w:r>
      <w:proofErr w:type="gramEnd"/>
      <w:r>
        <w:rPr>
          <w:i/>
          <w:iCs/>
          <w:color w:val="555555"/>
          <w:sz w:val="19"/>
          <w:szCs w:val="19"/>
        </w:rPr>
        <w:t>Summaries of the first three will be emailed to you before Session 6</w:t>
      </w:r>
      <w:proofErr w:type="gramStart"/>
      <w:r>
        <w:rPr>
          <w:i/>
          <w:iCs/>
          <w:color w:val="555555"/>
          <w:sz w:val="19"/>
          <w:szCs w:val="19"/>
        </w:rPr>
        <w:t xml:space="preserve">. </w:t>
      </w:r>
      <w:proofErr w:type="gramEnd"/>
      <w:r>
        <w:rPr>
          <w:i/>
          <w:iCs/>
          <w:color w:val="555555"/>
          <w:sz w:val="19"/>
          <w:szCs w:val="19"/>
        </w:rPr>
        <w:t>They are offered for those who find the ideas compelling and want to continue the work beyond our time together.</w:t>
      </w:r>
    </w:p>
    <w:p w14:paraId="3763A86A" w14:textId="77777777" w:rsidR="005E04C0" w:rsidRDefault="003868D0">
      <w:pPr>
        <w:spacing w:before="120" w:after="20"/>
      </w:pPr>
      <w:r>
        <w:rPr>
          <w:b/>
          <w:bCs/>
          <w:i/>
          <w:iCs/>
          <w:color w:val="1A5C5C"/>
        </w:rPr>
        <w:t>Friendships Don't Just Happen!</w:t>
      </w:r>
      <w:r>
        <w:rPr>
          <w:color w:val="666666"/>
          <w:sz w:val="19"/>
          <w:szCs w:val="19"/>
        </w:rPr>
        <w:t xml:space="preserve">  </w:t>
      </w:r>
      <w:proofErr w:type="gramStart"/>
      <w:r>
        <w:rPr>
          <w:color w:val="666666"/>
          <w:sz w:val="19"/>
          <w:szCs w:val="19"/>
        </w:rPr>
        <w:t>·  Shasta</w:t>
      </w:r>
      <w:proofErr w:type="gramEnd"/>
      <w:r>
        <w:rPr>
          <w:color w:val="666666"/>
          <w:sz w:val="19"/>
          <w:szCs w:val="19"/>
        </w:rPr>
        <w:t xml:space="preserve"> Nelson</w:t>
      </w:r>
    </w:p>
    <w:p w14:paraId="0540CA6C" w14:textId="77777777" w:rsidR="005E04C0" w:rsidRDefault="003868D0">
      <w:pPr>
        <w:spacing w:after="60"/>
      </w:pPr>
      <w:r>
        <w:rPr>
          <w:color w:val="333333"/>
          <w:sz w:val="19"/>
          <w:szCs w:val="19"/>
        </w:rPr>
        <w:t>The foundational text for this course</w:t>
      </w:r>
      <w:proofErr w:type="gramStart"/>
      <w:r>
        <w:rPr>
          <w:color w:val="333333"/>
          <w:sz w:val="19"/>
          <w:szCs w:val="19"/>
        </w:rPr>
        <w:t xml:space="preserve">. </w:t>
      </w:r>
      <w:proofErr w:type="gramEnd"/>
      <w:r>
        <w:rPr>
          <w:color w:val="333333"/>
          <w:sz w:val="19"/>
          <w:szCs w:val="19"/>
        </w:rPr>
        <w:t>A concrete roadmap from stranger to close friend, written specifically for adult women</w:t>
      </w:r>
      <w:proofErr w:type="gramStart"/>
      <w:r>
        <w:rPr>
          <w:color w:val="333333"/>
          <w:sz w:val="19"/>
          <w:szCs w:val="19"/>
        </w:rPr>
        <w:t>. Introduces</w:t>
      </w:r>
      <w:proofErr w:type="gramEnd"/>
      <w:r>
        <w:rPr>
          <w:color w:val="333333"/>
          <w:sz w:val="19"/>
          <w:szCs w:val="19"/>
        </w:rPr>
        <w:t xml:space="preserve"> the </w:t>
      </w:r>
      <w:proofErr w:type="spellStart"/>
      <w:r>
        <w:rPr>
          <w:color w:val="333333"/>
          <w:sz w:val="19"/>
          <w:szCs w:val="19"/>
        </w:rPr>
        <w:t>Frientimacy</w:t>
      </w:r>
      <w:proofErr w:type="spellEnd"/>
      <w:r>
        <w:rPr>
          <w:color w:val="333333"/>
          <w:sz w:val="19"/>
          <w:szCs w:val="19"/>
        </w:rPr>
        <w:t xml:space="preserve"> Triangle and the Five Circles of Connectedness.</w:t>
      </w:r>
    </w:p>
    <w:p w14:paraId="21A23188" w14:textId="77777777" w:rsidR="005E04C0" w:rsidRDefault="003868D0">
      <w:pPr>
        <w:spacing w:before="120" w:after="20"/>
      </w:pPr>
      <w:proofErr w:type="spellStart"/>
      <w:proofErr w:type="gramStart"/>
      <w:r>
        <w:rPr>
          <w:b/>
          <w:bCs/>
          <w:i/>
          <w:iCs/>
          <w:color w:val="1A5C5C"/>
        </w:rPr>
        <w:t>Frientimacy</w:t>
      </w:r>
      <w:proofErr w:type="spellEnd"/>
      <w:r>
        <w:rPr>
          <w:color w:val="666666"/>
          <w:sz w:val="19"/>
          <w:szCs w:val="19"/>
        </w:rPr>
        <w:t xml:space="preserve">  ·</w:t>
      </w:r>
      <w:proofErr w:type="gramEnd"/>
      <w:r>
        <w:rPr>
          <w:color w:val="666666"/>
          <w:sz w:val="19"/>
          <w:szCs w:val="19"/>
        </w:rPr>
        <w:t xml:space="preserve">  Shasta Nelson</w:t>
      </w:r>
    </w:p>
    <w:p w14:paraId="6652ECE5" w14:textId="77777777" w:rsidR="005E04C0" w:rsidRDefault="003868D0">
      <w:pPr>
        <w:spacing w:after="60"/>
      </w:pPr>
      <w:r>
        <w:rPr>
          <w:color w:val="333333"/>
          <w:sz w:val="19"/>
          <w:szCs w:val="19"/>
        </w:rPr>
        <w:t>Nelson's follow-up — focused on deepening the friendships you already have</w:t>
      </w:r>
      <w:proofErr w:type="gramStart"/>
      <w:r>
        <w:rPr>
          <w:color w:val="333333"/>
          <w:sz w:val="19"/>
          <w:szCs w:val="19"/>
        </w:rPr>
        <w:t xml:space="preserve">. </w:t>
      </w:r>
      <w:proofErr w:type="gramEnd"/>
      <w:r>
        <w:rPr>
          <w:color w:val="333333"/>
          <w:sz w:val="19"/>
          <w:szCs w:val="19"/>
        </w:rPr>
        <w:t>The vulnerability spiral, how to move relationships up the triangle, and how to sustain friendship through the seasons of life.</w:t>
      </w:r>
    </w:p>
    <w:p w14:paraId="1656F9C4" w14:textId="77777777" w:rsidR="005E04C0" w:rsidRDefault="003868D0">
      <w:pPr>
        <w:spacing w:before="120" w:after="20"/>
      </w:pPr>
      <w:proofErr w:type="gramStart"/>
      <w:r>
        <w:rPr>
          <w:b/>
          <w:bCs/>
          <w:i/>
          <w:iCs/>
          <w:color w:val="1A5C5C"/>
        </w:rPr>
        <w:t>Platonic</w:t>
      </w:r>
      <w:r>
        <w:rPr>
          <w:color w:val="666666"/>
          <w:sz w:val="19"/>
          <w:szCs w:val="19"/>
        </w:rPr>
        <w:t xml:space="preserve">  ·</w:t>
      </w:r>
      <w:proofErr w:type="gramEnd"/>
      <w:r>
        <w:rPr>
          <w:color w:val="666666"/>
          <w:sz w:val="19"/>
          <w:szCs w:val="19"/>
        </w:rPr>
        <w:t xml:space="preserve">  Dr. Marisa G. Franco</w:t>
      </w:r>
    </w:p>
    <w:p w14:paraId="21B88F40" w14:textId="77777777" w:rsidR="005E04C0" w:rsidRDefault="003868D0">
      <w:pPr>
        <w:spacing w:after="60"/>
      </w:pPr>
      <w:r>
        <w:rPr>
          <w:color w:val="333333"/>
          <w:sz w:val="19"/>
          <w:szCs w:val="19"/>
        </w:rPr>
        <w:t>Rated the #1 book on friendship by the New York Times</w:t>
      </w:r>
      <w:proofErr w:type="gramStart"/>
      <w:r>
        <w:rPr>
          <w:color w:val="333333"/>
          <w:sz w:val="19"/>
          <w:szCs w:val="19"/>
        </w:rPr>
        <w:t>. Uses</w:t>
      </w:r>
      <w:proofErr w:type="gramEnd"/>
      <w:r>
        <w:rPr>
          <w:color w:val="333333"/>
          <w:sz w:val="19"/>
          <w:szCs w:val="19"/>
        </w:rPr>
        <w:t xml:space="preserve"> cutting-edge research to explain why adult friendship is hard and exactly what to do about it</w:t>
      </w:r>
      <w:proofErr w:type="gramStart"/>
      <w:r>
        <w:rPr>
          <w:color w:val="333333"/>
          <w:sz w:val="19"/>
          <w:szCs w:val="19"/>
        </w:rPr>
        <w:t xml:space="preserve">. </w:t>
      </w:r>
      <w:proofErr w:type="gramEnd"/>
      <w:r>
        <w:rPr>
          <w:color w:val="333333"/>
          <w:sz w:val="19"/>
          <w:szCs w:val="19"/>
        </w:rPr>
        <w:t>Particularly good on the liking gap and the science of initiation.</w:t>
      </w:r>
    </w:p>
    <w:p w14:paraId="405C42D2" w14:textId="77777777" w:rsidR="005E04C0" w:rsidRDefault="003868D0">
      <w:pPr>
        <w:spacing w:before="120" w:after="20"/>
      </w:pPr>
      <w:proofErr w:type="gramStart"/>
      <w:r>
        <w:rPr>
          <w:b/>
          <w:bCs/>
          <w:i/>
          <w:iCs/>
          <w:color w:val="1A5C5C"/>
        </w:rPr>
        <w:t>Belong</w:t>
      </w:r>
      <w:r>
        <w:rPr>
          <w:color w:val="666666"/>
          <w:sz w:val="19"/>
          <w:szCs w:val="19"/>
        </w:rPr>
        <w:t xml:space="preserve">  ·</w:t>
      </w:r>
      <w:proofErr w:type="gramEnd"/>
      <w:r>
        <w:rPr>
          <w:color w:val="666666"/>
          <w:sz w:val="19"/>
          <w:szCs w:val="19"/>
        </w:rPr>
        <w:t xml:space="preserve">  Radha Agrawal</w:t>
      </w:r>
    </w:p>
    <w:p w14:paraId="2E7C5173" w14:textId="77777777" w:rsidR="005E04C0" w:rsidRDefault="003868D0">
      <w:pPr>
        <w:spacing w:after="60"/>
      </w:pPr>
      <w:r>
        <w:rPr>
          <w:color w:val="333333"/>
          <w:sz w:val="19"/>
          <w:szCs w:val="19"/>
        </w:rPr>
        <w:t>How to design community intentionally — for those who want to build a group structure rather than pursue friendships one at a time</w:t>
      </w:r>
      <w:proofErr w:type="gramStart"/>
      <w:r>
        <w:rPr>
          <w:color w:val="333333"/>
          <w:sz w:val="19"/>
          <w:szCs w:val="19"/>
        </w:rPr>
        <w:t xml:space="preserve">. </w:t>
      </w:r>
      <w:proofErr w:type="gramEnd"/>
      <w:r>
        <w:rPr>
          <w:color w:val="333333"/>
          <w:sz w:val="19"/>
          <w:szCs w:val="19"/>
        </w:rPr>
        <w:t>Practical and energizing.</w:t>
      </w:r>
    </w:p>
    <w:p w14:paraId="724D767A" w14:textId="77777777" w:rsidR="005E04C0" w:rsidRDefault="005E04C0">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E04C0" w14:paraId="2FB79270" w14:textId="77777777">
        <w:tblPrEx>
          <w:tblCellMar>
            <w:top w:w="0" w:type="dxa"/>
            <w:bottom w:w="0" w:type="dxa"/>
          </w:tblCellMar>
        </w:tblPrEx>
        <w:tc>
          <w:tcPr>
            <w:tcW w:w="9360" w:type="dxa"/>
            <w:tcBorders>
              <w:top w:val="single" w:sz="4" w:space="0" w:color="B8860B"/>
              <w:left w:val="single" w:sz="4" w:space="0" w:color="B8860B"/>
              <w:bottom w:val="single" w:sz="4" w:space="0" w:color="B8860B"/>
              <w:right w:val="single" w:sz="4" w:space="0" w:color="B8860B"/>
            </w:tcBorders>
            <w:shd w:val="clear" w:color="auto" w:fill="FFF8DC"/>
            <w:tcMar>
              <w:top w:w="180" w:type="dxa"/>
              <w:left w:w="200" w:type="dxa"/>
              <w:bottom w:w="180" w:type="dxa"/>
              <w:right w:w="200" w:type="dxa"/>
            </w:tcMar>
          </w:tcPr>
          <w:p w14:paraId="20C70E06" w14:textId="77777777" w:rsidR="005E04C0" w:rsidRDefault="003868D0">
            <w:pPr>
              <w:spacing w:after="80"/>
            </w:pPr>
            <w:r>
              <w:rPr>
                <w:b/>
                <w:bCs/>
                <w:color w:val="1A5C5C"/>
              </w:rPr>
              <w:t>A note on what this course is — and isn't</w:t>
            </w:r>
          </w:p>
          <w:p w14:paraId="0F71BEA5" w14:textId="438D510E" w:rsidR="005E04C0" w:rsidRDefault="003868D0">
            <w:pPr>
              <w:spacing w:after="80"/>
              <w:rPr>
                <w:color w:val="222222"/>
                <w:sz w:val="19"/>
                <w:szCs w:val="19"/>
              </w:rPr>
            </w:pPr>
            <w:r>
              <w:rPr>
                <w:color w:val="222222"/>
                <w:sz w:val="19"/>
                <w:szCs w:val="19"/>
              </w:rPr>
              <w:t xml:space="preserve">This is not therapy, </w:t>
            </w:r>
            <w:proofErr w:type="gramStart"/>
            <w:r>
              <w:rPr>
                <w:color w:val="222222"/>
                <w:sz w:val="19"/>
                <w:szCs w:val="19"/>
              </w:rPr>
              <w:t>It</w:t>
            </w:r>
            <w:proofErr w:type="gramEnd"/>
            <w:r>
              <w:rPr>
                <w:color w:val="222222"/>
                <w:sz w:val="19"/>
                <w:szCs w:val="19"/>
              </w:rPr>
              <w:t xml:space="preserve"> is an educational course grounded in friendship research</w:t>
            </w:r>
          </w:p>
          <w:p w14:paraId="1AF6C7CB" w14:textId="7C67B65D" w:rsidR="008C601A" w:rsidRDefault="008C601A">
            <w:pPr>
              <w:spacing w:after="80"/>
            </w:pPr>
            <w:r>
              <w:rPr>
                <w:color w:val="222222"/>
              </w:rPr>
              <w:t xml:space="preserve">You </w:t>
            </w:r>
            <w:proofErr w:type="gramStart"/>
            <w:r>
              <w:rPr>
                <w:color w:val="222222"/>
              </w:rPr>
              <w:t>are in charge of</w:t>
            </w:r>
            <w:proofErr w:type="gramEnd"/>
            <w:r>
              <w:rPr>
                <w:color w:val="222222"/>
              </w:rPr>
              <w:t xml:space="preserve"> the level you wish to </w:t>
            </w:r>
            <w:r w:rsidR="00F21EED">
              <w:rPr>
                <w:color w:val="222222"/>
              </w:rPr>
              <w:t>participate in</w:t>
            </w:r>
            <w:r>
              <w:rPr>
                <w:color w:val="222222"/>
              </w:rPr>
              <w:t xml:space="preserve">, </w:t>
            </w:r>
            <w:proofErr w:type="gramStart"/>
            <w:r w:rsidR="00F21EED">
              <w:rPr>
                <w:color w:val="222222"/>
              </w:rPr>
              <w:t>T</w:t>
            </w:r>
            <w:r>
              <w:rPr>
                <w:color w:val="222222"/>
              </w:rPr>
              <w:t>his</w:t>
            </w:r>
            <w:proofErr w:type="gramEnd"/>
            <w:r>
              <w:rPr>
                <w:color w:val="222222"/>
              </w:rPr>
              <w:t xml:space="preserve"> is adult education so you get to choose, how often you come, what energy you devote to the class.  </w:t>
            </w:r>
            <w:r w:rsidR="00F21EED">
              <w:rPr>
                <w:color w:val="222222"/>
              </w:rPr>
              <w:t>Of course,</w:t>
            </w:r>
            <w:r>
              <w:rPr>
                <w:color w:val="222222"/>
              </w:rPr>
              <w:t xml:space="preserve"> the more you attend, the more you participate the more you will gain.  But it is up to you.  If you are going to miss a </w:t>
            </w:r>
            <w:r w:rsidR="00F21EED">
              <w:rPr>
                <w:color w:val="222222"/>
              </w:rPr>
              <w:t>class,</w:t>
            </w:r>
            <w:r>
              <w:rPr>
                <w:color w:val="222222"/>
              </w:rPr>
              <w:t xml:space="preserve"> please let me know.  If you are running late, please come, better late than never.  Just </w:t>
            </w:r>
            <w:r w:rsidR="00F21EED">
              <w:rPr>
                <w:color w:val="222222"/>
              </w:rPr>
              <w:t>quietly</w:t>
            </w:r>
            <w:r>
              <w:rPr>
                <w:color w:val="222222"/>
              </w:rPr>
              <w:t xml:space="preserve"> come in and find a place</w:t>
            </w:r>
            <w:proofErr w:type="gramStart"/>
            <w:r>
              <w:rPr>
                <w:color w:val="222222"/>
              </w:rPr>
              <w:t xml:space="preserve">. </w:t>
            </w:r>
            <w:proofErr w:type="gramEnd"/>
            <w:r>
              <w:rPr>
                <w:color w:val="222222"/>
              </w:rPr>
              <w:t>My goal for this class is that you have fun, meet some other women and take away at least one thing that might be useful in your life.   Best wishes Jan Fulwiler 608 347-3195</w:t>
            </w:r>
          </w:p>
          <w:p w14:paraId="622139E9" w14:textId="1F6B6BB1" w:rsidR="005E04C0" w:rsidRDefault="005E04C0"/>
        </w:tc>
      </w:tr>
    </w:tbl>
    <w:p w14:paraId="307990A8" w14:textId="77777777" w:rsidR="005E04C0" w:rsidRDefault="005E04C0">
      <w:pPr>
        <w:spacing w:before="200"/>
      </w:pPr>
    </w:p>
    <w:p w14:paraId="42AF38D3" w14:textId="77777777" w:rsidR="005E04C0" w:rsidRDefault="003868D0">
      <w:pPr>
        <w:spacing w:after="60"/>
        <w:jc w:val="center"/>
      </w:pPr>
      <w:r>
        <w:rPr>
          <w:i/>
          <w:iCs/>
          <w:color w:val="2E8B8B"/>
        </w:rPr>
        <w:t>"The friendship you want is not waiting to be discovered — it is waiting to be built."</w:t>
      </w:r>
    </w:p>
    <w:p w14:paraId="5723CE8B" w14:textId="77777777" w:rsidR="005E04C0" w:rsidRDefault="003868D0">
      <w:pPr>
        <w:jc w:val="center"/>
      </w:pPr>
      <w:r>
        <w:rPr>
          <w:color w:val="888888"/>
          <w:sz w:val="18"/>
          <w:szCs w:val="18"/>
        </w:rPr>
        <w:t>— Shasta Nelson</w:t>
      </w:r>
    </w:p>
    <w:sectPr w:rsidR="005E04C0">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D3111"/>
    <w:multiLevelType w:val="hybridMultilevel"/>
    <w:tmpl w:val="26501CB8"/>
    <w:lvl w:ilvl="0" w:tplc="0CE2B278">
      <w:start w:val="1"/>
      <w:numFmt w:val="bullet"/>
      <w:lvlText w:val="•"/>
      <w:lvlJc w:val="left"/>
      <w:pPr>
        <w:ind w:left="560" w:hanging="280"/>
      </w:pPr>
    </w:lvl>
    <w:lvl w:ilvl="1" w:tplc="35A449C0">
      <w:numFmt w:val="decimal"/>
      <w:lvlText w:val=""/>
      <w:lvlJc w:val="left"/>
    </w:lvl>
    <w:lvl w:ilvl="2" w:tplc="D22800F2">
      <w:numFmt w:val="decimal"/>
      <w:lvlText w:val=""/>
      <w:lvlJc w:val="left"/>
    </w:lvl>
    <w:lvl w:ilvl="3" w:tplc="8D0C981E">
      <w:numFmt w:val="decimal"/>
      <w:lvlText w:val=""/>
      <w:lvlJc w:val="left"/>
    </w:lvl>
    <w:lvl w:ilvl="4" w:tplc="26D6369C">
      <w:numFmt w:val="decimal"/>
      <w:lvlText w:val=""/>
      <w:lvlJc w:val="left"/>
    </w:lvl>
    <w:lvl w:ilvl="5" w:tplc="6B0AE6A4">
      <w:numFmt w:val="decimal"/>
      <w:lvlText w:val=""/>
      <w:lvlJc w:val="left"/>
    </w:lvl>
    <w:lvl w:ilvl="6" w:tplc="AE80136A">
      <w:numFmt w:val="decimal"/>
      <w:lvlText w:val=""/>
      <w:lvlJc w:val="left"/>
    </w:lvl>
    <w:lvl w:ilvl="7" w:tplc="3BC42836">
      <w:numFmt w:val="decimal"/>
      <w:lvlText w:val=""/>
      <w:lvlJc w:val="left"/>
    </w:lvl>
    <w:lvl w:ilvl="8" w:tplc="EA22AEBE">
      <w:numFmt w:val="decimal"/>
      <w:lvlText w:val=""/>
      <w:lvlJc w:val="left"/>
    </w:lvl>
  </w:abstractNum>
  <w:abstractNum w:abstractNumId="1" w15:restartNumberingAfterBreak="0">
    <w:nsid w:val="7D225DAC"/>
    <w:multiLevelType w:val="hybridMultilevel"/>
    <w:tmpl w:val="9678F1BC"/>
    <w:lvl w:ilvl="0" w:tplc="54B29660">
      <w:start w:val="1"/>
      <w:numFmt w:val="bullet"/>
      <w:lvlText w:val="•"/>
      <w:lvlJc w:val="left"/>
      <w:pPr>
        <w:ind w:left="560" w:hanging="280"/>
      </w:pPr>
    </w:lvl>
    <w:lvl w:ilvl="1" w:tplc="8CDEC976">
      <w:numFmt w:val="decimal"/>
      <w:lvlText w:val=""/>
      <w:lvlJc w:val="left"/>
    </w:lvl>
    <w:lvl w:ilvl="2" w:tplc="41466C1E">
      <w:numFmt w:val="decimal"/>
      <w:lvlText w:val=""/>
      <w:lvlJc w:val="left"/>
    </w:lvl>
    <w:lvl w:ilvl="3" w:tplc="46E4F0C6">
      <w:numFmt w:val="decimal"/>
      <w:lvlText w:val=""/>
      <w:lvlJc w:val="left"/>
    </w:lvl>
    <w:lvl w:ilvl="4" w:tplc="690672B2">
      <w:numFmt w:val="decimal"/>
      <w:lvlText w:val=""/>
      <w:lvlJc w:val="left"/>
    </w:lvl>
    <w:lvl w:ilvl="5" w:tplc="A670A6F2">
      <w:numFmt w:val="decimal"/>
      <w:lvlText w:val=""/>
      <w:lvlJc w:val="left"/>
    </w:lvl>
    <w:lvl w:ilvl="6" w:tplc="00702D68">
      <w:numFmt w:val="decimal"/>
      <w:lvlText w:val=""/>
      <w:lvlJc w:val="left"/>
    </w:lvl>
    <w:lvl w:ilvl="7" w:tplc="3BF82200">
      <w:numFmt w:val="decimal"/>
      <w:lvlText w:val=""/>
      <w:lvlJc w:val="left"/>
    </w:lvl>
    <w:lvl w:ilvl="8" w:tplc="E5A23F62">
      <w:numFmt w:val="decimal"/>
      <w:lvlText w:val=""/>
      <w:lvlJc w:val="left"/>
    </w:lvl>
  </w:abstractNum>
  <w:abstractNum w:abstractNumId="2" w15:restartNumberingAfterBreak="0">
    <w:nsid w:val="7FAA6332"/>
    <w:multiLevelType w:val="hybridMultilevel"/>
    <w:tmpl w:val="5C70902A"/>
    <w:lvl w:ilvl="0" w:tplc="12443CD6">
      <w:start w:val="1"/>
      <w:numFmt w:val="bullet"/>
      <w:lvlText w:val="●"/>
      <w:lvlJc w:val="left"/>
      <w:pPr>
        <w:ind w:left="720" w:hanging="360"/>
      </w:pPr>
    </w:lvl>
    <w:lvl w:ilvl="1" w:tplc="5D5C2DFC">
      <w:start w:val="1"/>
      <w:numFmt w:val="bullet"/>
      <w:lvlText w:val="○"/>
      <w:lvlJc w:val="left"/>
      <w:pPr>
        <w:ind w:left="1440" w:hanging="360"/>
      </w:pPr>
    </w:lvl>
    <w:lvl w:ilvl="2" w:tplc="A63A6D4A">
      <w:start w:val="1"/>
      <w:numFmt w:val="bullet"/>
      <w:lvlText w:val="■"/>
      <w:lvlJc w:val="left"/>
      <w:pPr>
        <w:ind w:left="2160" w:hanging="360"/>
      </w:pPr>
    </w:lvl>
    <w:lvl w:ilvl="3" w:tplc="21A2AF64">
      <w:start w:val="1"/>
      <w:numFmt w:val="bullet"/>
      <w:lvlText w:val="●"/>
      <w:lvlJc w:val="left"/>
      <w:pPr>
        <w:ind w:left="2880" w:hanging="360"/>
      </w:pPr>
    </w:lvl>
    <w:lvl w:ilvl="4" w:tplc="2A0A2148">
      <w:start w:val="1"/>
      <w:numFmt w:val="bullet"/>
      <w:lvlText w:val="○"/>
      <w:lvlJc w:val="left"/>
      <w:pPr>
        <w:ind w:left="3600" w:hanging="360"/>
      </w:pPr>
    </w:lvl>
    <w:lvl w:ilvl="5" w:tplc="450672BA">
      <w:start w:val="1"/>
      <w:numFmt w:val="bullet"/>
      <w:lvlText w:val="■"/>
      <w:lvlJc w:val="left"/>
      <w:pPr>
        <w:ind w:left="4320" w:hanging="360"/>
      </w:pPr>
    </w:lvl>
    <w:lvl w:ilvl="6" w:tplc="ED92916E">
      <w:start w:val="1"/>
      <w:numFmt w:val="bullet"/>
      <w:lvlText w:val="●"/>
      <w:lvlJc w:val="left"/>
      <w:pPr>
        <w:ind w:left="5040" w:hanging="360"/>
      </w:pPr>
    </w:lvl>
    <w:lvl w:ilvl="7" w:tplc="A9B649DE">
      <w:start w:val="1"/>
      <w:numFmt w:val="bullet"/>
      <w:lvlText w:val="●"/>
      <w:lvlJc w:val="left"/>
      <w:pPr>
        <w:ind w:left="5760" w:hanging="360"/>
      </w:pPr>
    </w:lvl>
    <w:lvl w:ilvl="8" w:tplc="55F02882">
      <w:start w:val="1"/>
      <w:numFmt w:val="bullet"/>
      <w:lvlText w:val="●"/>
      <w:lvlJc w:val="left"/>
      <w:pPr>
        <w:ind w:left="6480" w:hanging="360"/>
      </w:pPr>
    </w:lvl>
  </w:abstractNum>
  <w:num w:numId="1" w16cid:durableId="174957079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4C0"/>
    <w:rsid w:val="003868D0"/>
    <w:rsid w:val="005E04C0"/>
    <w:rsid w:val="008C601A"/>
    <w:rsid w:val="00963278"/>
    <w:rsid w:val="0099151F"/>
    <w:rsid w:val="00AD0EB7"/>
    <w:rsid w:val="00F2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57FA"/>
  <w15:docId w15:val="{C63FA01F-C14C-423A-A04F-C941831F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 FULWILER</cp:lastModifiedBy>
  <cp:revision>2</cp:revision>
  <dcterms:created xsi:type="dcterms:W3CDTF">2026-07-15T12:44:00Z</dcterms:created>
  <dcterms:modified xsi:type="dcterms:W3CDTF">2026-07-15T12:44:00Z</dcterms:modified>
</cp:coreProperties>
</file>