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Georgia" w:cs="Georgia" w:eastAsia="Georgia" w:hAnsi="Georgia"/>
          <w:b/>
          <w:bCs/>
          <w:color w:val="1F6F6B"/>
          <w:sz w:val="40"/>
          <w:szCs w:val="40"/>
        </w:rPr>
        <w:t xml:space="preserve">FINDING YOUR VOLUNTEER GROUND</w:t>
      </w:r>
    </w:p>
    <w:p>
      <w:pPr>
        <w:spacing w:after="40"/>
        <w:jc w:val="center"/>
      </w:pPr>
      <w:r>
        <w:rPr>
          <w:rFonts w:ascii="Georgia" w:cs="Georgia" w:eastAsia="Georgia" w:hAnsi="Georgia"/>
          <w:i/>
          <w:iCs/>
          <w:color w:val="B8912B"/>
          <w:sz w:val="24"/>
          <w:szCs w:val="24"/>
        </w:rPr>
        <w:t xml:space="preserve">A Tucson Resource Guide</w:t>
      </w:r>
    </w:p>
    <w:p>
      <w:pPr>
        <w:pBdr>
          <w:bottom w:val="single" w:color="B8912B" w:sz="6" w:space="6"/>
        </w:pBdr>
        <w:spacing w:after="200"/>
        <w:jc w:val="center"/>
      </w:pPr>
      <w:r>
        <w:rPr>
          <w:color w:val="8A8A8A"/>
          <w:sz w:val="16"/>
          <w:szCs w:val="16"/>
        </w:rPr>
        <w:t xml:space="preserve">SOCIAL GARDEN  ·  SUPPLEMENTAL HANDOUT</w:t>
      </w:r>
    </w:p>
    <w:p>
      <w:pPr>
        <w:pBdr>
          <w:bottom w:val="single" w:color="B8912B" w:sz="8" w:space="4"/>
        </w:pBdr>
        <w:spacing w:after="120" w:before="320"/>
      </w:pPr>
      <w:r>
        <w:rPr>
          <w:rFonts w:ascii="Georgia" w:cs="Georgia" w:eastAsia="Georgia" w:hAnsi="Georgia"/>
          <w:b/>
          <w:bCs/>
          <w:color w:val="1F6F6B"/>
          <w:sz w:val="27"/>
          <w:szCs w:val="27"/>
        </w:rPr>
        <w:t xml:space="preserve">Why Volunteering Grows Your Grove</w:t>
      </w:r>
    </w:p>
    <w:p>
      <w:pPr>
        <w:spacing w:after="120"/>
      </w:pPr>
      <w:r>
        <w:rPr>
          <w:i w:val="false"/>
          <w:iCs w:val="false"/>
          <w:color w:val="2E2E2E"/>
          <w:sz w:val="21"/>
          <w:szCs w:val="21"/>
        </w:rPr>
        <w:t xml:space="preserve">Shared activity is one of the most reliable paths into new friendship — it puts you in the same room, again and again, with people who already care about something you care about. That repetition is where positivity and consistency start to take root, and where your Wider Grove circle fills in. Volunteering is simply good soil: low pressure, built-in purpose, and a natural excuse to show up more than once.</w:t>
      </w:r>
    </w:p>
    <w:p>
      <w:pPr>
        <w:pBdr>
          <w:bottom w:val="single" w:color="B8912B" w:sz="8" w:space="4"/>
        </w:pBdr>
        <w:spacing w:after="120" w:before="320"/>
      </w:pPr>
      <w:r>
        <w:rPr>
          <w:rFonts w:ascii="Georgia" w:cs="Georgia" w:eastAsia="Georgia" w:hAnsi="Georgia"/>
          <w:b/>
          <w:bCs/>
          <w:color w:val="1F6F6B"/>
          <w:sz w:val="27"/>
          <w:szCs w:val="27"/>
        </w:rPr>
        <w:t xml:space="preserve">Before You Search</w:t>
      </w:r>
    </w:p>
    <w:p>
      <w:pPr>
        <w:spacing w:after="120"/>
      </w:pPr>
      <w:r>
        <w:rPr>
          <w:i w:val="false"/>
          <w:iCs w:val="false"/>
          <w:color w:val="2E2E2E"/>
          <w:sz w:val="21"/>
          <w:szCs w:val="21"/>
        </w:rPr>
        <w:t xml:space="preserve">A few minutes of reflection will save you a lot of scrolling. Jot down honest answers — there's no wrong one.</w:t>
      </w:r>
    </w:p>
    <w:p>
      <w:pPr>
        <w:spacing w:after="140"/>
      </w:pPr>
      <w:r>
        <w:rPr>
          <w:color w:val="2E2E2E"/>
          <w:sz w:val="21"/>
          <w:szCs w:val="21"/>
        </w:rPr>
        <w:t xml:space="preserve">What cause or issue genuinely pulls at me right now?  </w:t>
      </w:r>
      <w:r>
        <w:rPr>
          <w:color w:val="9A9A9A"/>
          <w:sz w:val="21"/>
          <w:szCs w:val="21"/>
        </w:rPr>
        <w:t xml:space="preserve">_______________________________________________</w:t>
      </w:r>
    </w:p>
    <w:p>
      <w:pPr>
        <w:spacing w:after="140"/>
      </w:pPr>
      <w:r>
        <w:rPr>
          <w:color w:val="2E2E2E"/>
          <w:sz w:val="21"/>
          <w:szCs w:val="21"/>
        </w:rPr>
        <w:t xml:space="preserve">How much time can I realistically give each month?  </w:t>
      </w:r>
      <w:r>
        <w:rPr>
          <w:color w:val="9A9A9A"/>
          <w:sz w:val="21"/>
          <w:szCs w:val="21"/>
        </w:rPr>
        <w:t xml:space="preserve">_______________________________________________</w:t>
      </w:r>
    </w:p>
    <w:p>
      <w:pPr>
        <w:spacing w:after="140"/>
      </w:pPr>
      <w:r>
        <w:rPr>
          <w:color w:val="2E2E2E"/>
          <w:sz w:val="21"/>
          <w:szCs w:val="21"/>
        </w:rPr>
        <w:t xml:space="preserve">Do I want to work shoulder-to-shoulder with people, or quietly on my own?  </w:t>
      </w:r>
      <w:r>
        <w:rPr>
          <w:color w:val="9A9A9A"/>
          <w:sz w:val="21"/>
          <w:szCs w:val="21"/>
        </w:rPr>
        <w:t xml:space="preserve">_______________________________________________</w:t>
      </w:r>
    </w:p>
    <w:p>
      <w:pPr>
        <w:spacing w:after="140"/>
      </w:pPr>
      <w:r>
        <w:rPr>
          <w:color w:val="2E2E2E"/>
          <w:sz w:val="21"/>
          <w:szCs w:val="21"/>
        </w:rPr>
        <w:t xml:space="preserve">Is there a skill I'd like to use — or one I'd like to build?  </w:t>
      </w:r>
      <w:r>
        <w:rPr>
          <w:color w:val="9A9A9A"/>
          <w:sz w:val="21"/>
          <w:szCs w:val="21"/>
        </w:rPr>
        <w:t xml:space="preserve">_______________________________________________</w:t>
      </w:r>
    </w:p>
    <w:p>
      <w:pPr>
        <w:pBdr>
          <w:bottom w:val="single" w:color="B8912B" w:sz="8" w:space="4"/>
        </w:pBdr>
        <w:spacing w:after="120" w:before="320"/>
      </w:pPr>
      <w:r>
        <w:rPr>
          <w:rFonts w:ascii="Georgia" w:cs="Georgia" w:eastAsia="Georgia" w:hAnsi="Georgia"/>
          <w:b/>
          <w:bCs/>
          <w:color w:val="1F6F6B"/>
          <w:sz w:val="27"/>
          <w:szCs w:val="27"/>
        </w:rPr>
        <w:t xml:space="preserve">General Matching Sites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VolunteerMatch  </w:t>
            </w:r>
            <w:r>
              <w:rPr>
                <w:color w:val="1F6F6B"/>
                <w:sz w:val="20"/>
                <w:szCs w:val="20"/>
              </w:rPr>
              <w:t xml:space="preserve">volunteermatch.org/search/?l=Tucson,+AZ</w:t>
            </w:r>
            <w:r>
              <w:rPr>
                <w:i/>
                <w:iCs/>
                <w:color w:val="2E2E2E"/>
                <w:sz w:val="20"/>
                <w:szCs w:val="20"/>
              </w:rPr>
              <w:t xml:space="preserve">  — Searchable database across every cause area in the Tucson area.</w:t>
            </w:r>
          </w:p>
          <w:p>
            <w:pPr>
              <w:spacing w:after="80"/>
            </w:pPr>
            <w:r>
              <w:rPr>
                <w:b/>
                <w:bCs/>
                <w:color w:val="2E2E2E"/>
                <w:sz w:val="21"/>
                <w:szCs w:val="21"/>
              </w:rPr>
              <w:t xml:space="preserve">Points of Light Engage  </w:t>
            </w:r>
            <w:r>
              <w:rPr>
                <w:color w:val="1F6F6B"/>
                <w:sz w:val="20"/>
                <w:szCs w:val="20"/>
              </w:rPr>
              <w:t xml:space="preserve">engage.pointsoflight.org</w:t>
            </w:r>
            <w:r>
              <w:rPr>
                <w:i/>
                <w:iCs/>
                <w:color w:val="2E2E2E"/>
                <w:sz w:val="20"/>
                <w:szCs w:val="20"/>
              </w:rPr>
              <w:t xml:space="preserve">  — A large, cause-filterable listing that pulls from sites across the web.</w:t>
            </w:r>
          </w:p>
          <w:p>
            <w:pPr>
              <w:spacing w:after="80"/>
            </w:pPr>
            <w:r>
              <w:rPr>
                <w:b/>
                <w:bCs/>
                <w:color w:val="2E2E2E"/>
                <w:sz w:val="21"/>
                <w:szCs w:val="21"/>
              </w:rPr>
              <w:t xml:space="preserve">United Way of Tucson and Southern Arizona  </w:t>
            </w:r>
            <w:r>
              <w:rPr>
                <w:color w:val="1F6F6B"/>
                <w:sz w:val="20"/>
                <w:szCs w:val="20"/>
              </w:rPr>
              <w:t xml:space="preserve">unitedwaytucson.org/volunteer</w:t>
            </w:r>
            <w:r>
              <w:rPr>
                <w:i/>
                <w:iCs/>
                <w:color w:val="2E2E2E"/>
                <w:sz w:val="20"/>
                <w:szCs w:val="20"/>
              </w:rPr>
              <w:t xml:space="preserve">  — Individual and group opportunities across education, stability, and health.</w:t>
            </w:r>
          </w:p>
        </w:tc>
      </w:tr>
    </w:tbl>
    <w:p>
      <w:pPr>
        <w:pBdr>
          <w:bottom w:val="single" w:color="B8912B" w:sz="8" w:space="4"/>
        </w:pBdr>
        <w:spacing w:after="120" w:before="320"/>
      </w:pPr>
      <w:r>
        <w:rPr>
          <w:rFonts w:ascii="Georgia" w:cs="Georgia" w:eastAsia="Georgia" w:hAnsi="Georgia"/>
          <w:b/>
          <w:bCs/>
          <w:color w:val="1F6F6B"/>
          <w:sz w:val="27"/>
          <w:szCs w:val="27"/>
        </w:rPr>
        <w:t xml:space="preserve">Local Organizations by Interest</w:t>
      </w:r>
    </w:p>
    <w:p>
      <w:pPr>
        <w:spacing w:after="60" w:before="160"/>
      </w:pPr>
      <w:r>
        <w:rPr>
          <w:b/>
          <w:bCs/>
          <w:color w:val="1F6F6B"/>
          <w:sz w:val="22"/>
          <w:szCs w:val="22"/>
        </w:rPr>
        <w:t xml:space="preserve">Food &amp; Basic Needs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Community Food Bank of Southern Arizona  </w:t>
            </w:r>
            <w:r>
              <w:rPr>
                <w:color w:val="1F6F6B"/>
                <w:sz w:val="20"/>
                <w:szCs w:val="20"/>
              </w:rPr>
              <w:t xml:space="preserve">communityfoodbank.org/get-involved/volunteer</w:t>
            </w:r>
            <w:r>
              <w:rPr>
                <w:i/>
                <w:iCs/>
                <w:color w:val="2E2E2E"/>
                <w:sz w:val="20"/>
                <w:szCs w:val="20"/>
              </w:rPr>
              <w:t xml:space="preserve">  — Packing, distribution, and community gardens; individual or group.</w:t>
            </w:r>
          </w:p>
          <w:p>
            <w:pPr>
              <w:spacing w:after="80"/>
            </w:pPr>
            <w:r>
              <w:rPr>
                <w:b/>
                <w:bCs/>
                <w:color w:val="2E2E2E"/>
                <w:sz w:val="21"/>
                <w:szCs w:val="21"/>
              </w:rPr>
              <w:t xml:space="preserve">Primavera Foundation  </w:t>
            </w:r>
            <w:r>
              <w:rPr>
                <w:color w:val="1F6F6B"/>
                <w:sz w:val="20"/>
                <w:szCs w:val="20"/>
              </w:rPr>
              <w:t xml:space="preserve">primavera.org/volunteer</w:t>
            </w:r>
            <w:r>
              <w:rPr>
                <w:i/>
                <w:iCs/>
                <w:color w:val="2E2E2E"/>
                <w:sz w:val="20"/>
                <w:szCs w:val="20"/>
              </w:rPr>
              <w:t xml:space="preserve">  — Meal teams, gardens, and client support for people rebuilding stability.</w:t>
            </w:r>
          </w:p>
          <w:p>
            <w:pPr>
              <w:spacing w:after="80"/>
            </w:pPr>
            <w:r>
              <w:rPr>
                <w:b/>
                <w:bCs/>
                <w:color w:val="2E2E2E"/>
                <w:sz w:val="21"/>
                <w:szCs w:val="21"/>
              </w:rPr>
              <w:t xml:space="preserve">Casa Maria Soup Kitchen  </w:t>
            </w:r>
            <w:r>
              <w:rPr>
                <w:color w:val="1F6F6B"/>
                <w:sz w:val="20"/>
                <w:szCs w:val="20"/>
              </w:rPr>
              <w:t xml:space="preserve">casamariatucson.org/get-involved</w:t>
            </w:r>
            <w:r>
              <w:rPr>
                <w:i/>
                <w:iCs/>
                <w:color w:val="2E2E2E"/>
                <w:sz w:val="20"/>
                <w:szCs w:val="20"/>
              </w:rPr>
              <w:t xml:space="preserve">  — Daily meal service on Tucson's west side.</w:t>
            </w:r>
          </w:p>
          <w:p>
            <w:pPr>
              <w:spacing w:after="80"/>
            </w:pPr>
            <w:r>
              <w:rPr>
                <w:b/>
                <w:bCs/>
                <w:color w:val="2E2E2E"/>
                <w:sz w:val="21"/>
                <w:szCs w:val="21"/>
              </w:rPr>
              <w:t xml:space="preserve">Interfaith Community Services  </w:t>
            </w:r>
            <w:r>
              <w:rPr>
                <w:color w:val="1F6F6B"/>
                <w:sz w:val="20"/>
                <w:szCs w:val="20"/>
              </w:rPr>
              <w:t xml:space="preserve">icstucson.org/how-you-can-help/volunteer</w:t>
            </w:r>
            <w:r>
              <w:rPr>
                <w:i/>
                <w:iCs/>
                <w:color w:val="2E2E2E"/>
                <w:sz w:val="20"/>
                <w:szCs w:val="20"/>
              </w:rPr>
              <w:t xml:space="preserve">  — Volunteer orientation and ongoing roles supporting neighbors in need.</w:t>
            </w:r>
          </w:p>
        </w:tc>
      </w:tr>
    </w:tbl>
    <w:p>
      <w:pPr>
        <w:spacing w:after="60" w:before="160"/>
      </w:pPr>
      <w:r>
        <w:rPr>
          <w:b/>
          <w:bCs/>
          <w:color w:val="1F6F6B"/>
          <w:sz w:val="22"/>
          <w:szCs w:val="22"/>
        </w:rPr>
        <w:t xml:space="preserve">Animals &amp; Wildlife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Humane Society of Southern Arizona  </w:t>
            </w:r>
            <w:r>
              <w:rPr>
                <w:color w:val="1F6F6B"/>
                <w:sz w:val="20"/>
                <w:szCs w:val="20"/>
              </w:rPr>
              <w:t xml:space="preserve">hssaz.org/help/volunteer</w:t>
            </w:r>
            <w:r>
              <w:rPr>
                <w:i/>
                <w:iCs/>
                <w:color w:val="2E2E2E"/>
                <w:sz w:val="20"/>
                <w:szCs w:val="20"/>
              </w:rPr>
              <w:t xml:space="preserve">  — Dog walking, cat care, fostering, and events.</w:t>
            </w:r>
          </w:p>
          <w:p>
            <w:pPr>
              <w:spacing w:after="80"/>
            </w:pPr>
            <w:r>
              <w:rPr>
                <w:b/>
                <w:bCs/>
                <w:color w:val="2E2E2E"/>
                <w:sz w:val="21"/>
                <w:szCs w:val="21"/>
              </w:rPr>
              <w:t xml:space="preserve">Tucson Wildlife Center  </w:t>
            </w:r>
            <w:r>
              <w:rPr>
                <w:color w:val="1F6F6B"/>
                <w:sz w:val="20"/>
                <w:szCs w:val="20"/>
              </w:rPr>
              <w:t xml:space="preserve">tucsonwildlife.com/volunteer</w:t>
            </w:r>
            <w:r>
              <w:rPr>
                <w:i/>
                <w:iCs/>
                <w:color w:val="2E2E2E"/>
                <w:sz w:val="20"/>
                <w:szCs w:val="20"/>
              </w:rPr>
              <w:t xml:space="preserve">  — Rescue, rehab, and feeding support for local wildlife.</w:t>
            </w:r>
          </w:p>
          <w:p>
            <w:pPr>
              <w:spacing w:after="80"/>
            </w:pPr>
            <w:r>
              <w:rPr>
                <w:b/>
                <w:bCs/>
                <w:color w:val="2E2E2E"/>
                <w:sz w:val="21"/>
                <w:szCs w:val="21"/>
              </w:rPr>
              <w:t xml:space="preserve">TRAK — Therapeutic Ranch for Animals &amp; Kids  </w:t>
            </w:r>
            <w:r>
              <w:rPr>
                <w:color w:val="1F6F6B"/>
                <w:sz w:val="20"/>
                <w:szCs w:val="20"/>
              </w:rPr>
              <w:t xml:space="preserve">traktucson.org/volunteering</w:t>
            </w:r>
            <w:r>
              <w:rPr>
                <w:i/>
                <w:iCs/>
                <w:color w:val="2E2E2E"/>
                <w:sz w:val="20"/>
                <w:szCs w:val="20"/>
              </w:rPr>
              <w:t xml:space="preserve">  — Ranch work and animal care supporting a therapeutic riding program.</w:t>
            </w:r>
          </w:p>
        </w:tc>
      </w:tr>
    </w:tbl>
    <w:p>
      <w:pPr>
        <w:spacing w:after="60" w:before="160"/>
      </w:pPr>
      <w:r>
        <w:rPr>
          <w:b/>
          <w:bCs/>
          <w:color w:val="1F6F6B"/>
          <w:sz w:val="22"/>
          <w:szCs w:val="22"/>
        </w:rPr>
        <w:t xml:space="preserve">Kids, Family &amp; Mentorship</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Youth On Their Own  </w:t>
            </w:r>
            <w:r>
              <w:rPr>
                <w:color w:val="1F6F6B"/>
                <w:sz w:val="20"/>
                <w:szCs w:val="20"/>
              </w:rPr>
              <w:t xml:space="preserve">yoto.org/volunteer</w:t>
            </w:r>
            <w:r>
              <w:rPr>
                <w:i/>
                <w:iCs/>
                <w:color w:val="2E2E2E"/>
                <w:sz w:val="20"/>
                <w:szCs w:val="20"/>
              </w:rPr>
              <w:t xml:space="preserve">  — Support for Tucson's homeless and unstably housed students.</w:t>
            </w:r>
          </w:p>
          <w:p>
            <w:pPr>
              <w:spacing w:after="80"/>
            </w:pPr>
            <w:r>
              <w:rPr>
                <w:b/>
                <w:bCs/>
                <w:color w:val="2E2E2E"/>
                <w:sz w:val="21"/>
                <w:szCs w:val="21"/>
              </w:rPr>
              <w:t xml:space="preserve">Big Brothers Big Sisters of Southern Arizona  </w:t>
            </w:r>
            <w:r>
              <w:rPr>
                <w:color w:val="1F6F6B"/>
                <w:sz w:val="20"/>
                <w:szCs w:val="20"/>
              </w:rPr>
              <w:t xml:space="preserve">soazbigs.org</w:t>
            </w:r>
            <w:r>
              <w:rPr>
                <w:i/>
                <w:iCs/>
                <w:color w:val="2E2E2E"/>
                <w:sz w:val="20"/>
                <w:szCs w:val="20"/>
              </w:rPr>
              <w:t xml:space="preserve">  — One-to-one mentorship for local youth.</w:t>
            </w:r>
          </w:p>
        </w:tc>
      </w:tr>
    </w:tbl>
    <w:p>
      <w:pPr>
        <w:spacing w:after="60" w:before="160"/>
      </w:pPr>
      <w:r>
        <w:rPr>
          <w:b/>
          <w:bCs/>
          <w:color w:val="1F6F6B"/>
          <w:sz w:val="22"/>
          <w:szCs w:val="22"/>
        </w:rPr>
        <w:t xml:space="preserve">Housing &amp; Community Building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Habitat for Humanity Tucson  </w:t>
            </w:r>
            <w:r>
              <w:rPr>
                <w:color w:val="1F6F6B"/>
                <w:sz w:val="20"/>
                <w:szCs w:val="20"/>
              </w:rPr>
              <w:t xml:space="preserve">habitattucson.org/volunteer</w:t>
            </w:r>
            <w:r>
              <w:rPr>
                <w:i/>
                <w:iCs/>
                <w:color w:val="2E2E2E"/>
                <w:sz w:val="20"/>
                <w:szCs w:val="20"/>
              </w:rPr>
              <w:t xml:space="preserve">  — Home builds, repairs, ReStore, and administrative support.</w:t>
            </w:r>
          </w:p>
        </w:tc>
      </w:tr>
    </w:tbl>
    <w:p>
      <w:pPr>
        <w:spacing w:after="60" w:before="160"/>
      </w:pPr>
      <w:r>
        <w:rPr>
          <w:b/>
          <w:bCs/>
          <w:color w:val="1F6F6B"/>
          <w:sz w:val="22"/>
          <w:szCs w:val="22"/>
        </w:rPr>
        <w:t xml:space="preserve">Environment &amp; Outdoors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Tucson Clean &amp; Beautiful  </w:t>
            </w:r>
            <w:r>
              <w:rPr>
                <w:color w:val="1F6F6B"/>
                <w:sz w:val="20"/>
                <w:szCs w:val="20"/>
              </w:rPr>
              <w:t xml:space="preserve">tucsoncleanandbeautiful.org</w:t>
            </w:r>
            <w:r>
              <w:rPr>
                <w:i/>
                <w:iCs/>
                <w:color w:val="2E2E2E"/>
                <w:sz w:val="20"/>
                <w:szCs w:val="20"/>
              </w:rPr>
              <w:t xml:space="preserve">  — Tree planting, river cleanups, and neighborhood beautification.</w:t>
            </w:r>
          </w:p>
          <w:p>
            <w:pPr>
              <w:spacing w:after="80"/>
            </w:pPr>
            <w:r>
              <w:rPr>
                <w:b/>
                <w:bCs/>
                <w:color w:val="2E2E2E"/>
                <w:sz w:val="21"/>
                <w:szCs w:val="21"/>
              </w:rPr>
              <w:t xml:space="preserve">Tucson Village Farm  </w:t>
            </w:r>
            <w:r>
              <w:rPr>
                <w:color w:val="1F6F6B"/>
                <w:sz w:val="20"/>
                <w:szCs w:val="20"/>
              </w:rPr>
              <w:t xml:space="preserve">tucsonvillagefarm.arizona.edu/get-involved/volunteer</w:t>
            </w:r>
            <w:r>
              <w:rPr>
                <w:i/>
                <w:iCs/>
                <w:color w:val="2E2E2E"/>
                <w:sz w:val="20"/>
                <w:szCs w:val="20"/>
              </w:rPr>
              <w:t xml:space="preserve">  — Hands-in-the-dirt farm days and youth garden education.</w:t>
            </w:r>
          </w:p>
          <w:p>
            <w:pPr>
              <w:spacing w:after="80"/>
            </w:pPr>
            <w:r>
              <w:rPr>
                <w:b/>
                <w:bCs/>
                <w:color w:val="2E2E2E"/>
                <w:sz w:val="21"/>
                <w:szCs w:val="21"/>
              </w:rPr>
              <w:t xml:space="preserve">Tucson Parks and Recreation  </w:t>
            </w:r>
            <w:r>
              <w:rPr>
                <w:color w:val="1F6F6B"/>
                <w:sz w:val="20"/>
                <w:szCs w:val="20"/>
              </w:rPr>
              <w:t xml:space="preserve">tucsonaz.gov/parks</w:t>
            </w:r>
            <w:r>
              <w:rPr>
                <w:i/>
                <w:iCs/>
                <w:color w:val="2E2E2E"/>
                <w:sz w:val="20"/>
                <w:szCs w:val="20"/>
              </w:rPr>
              <w:t xml:space="preserve">  — Park maintenance and Reid Park Zoo volunteer roles.</w:t>
            </w:r>
          </w:p>
        </w:tc>
      </w:tr>
    </w:tbl>
    <w:p>
      <w:pPr>
        <w:spacing w:after="60" w:before="160"/>
      </w:pPr>
      <w:r>
        <w:rPr>
          <w:b/>
          <w:bCs/>
          <w:color w:val="1F6F6B"/>
          <w:sz w:val="22"/>
          <w:szCs w:val="22"/>
        </w:rPr>
        <w:t xml:space="preserve">Books &amp; Learning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1F6F6B" w:sz="24"/>
              <w:bottom w:val="none" w:color="FFFFFF" w:sz="0"/>
              <w:right w:val="none" w:color="FFFFFF" w:sz="0"/>
            </w:tcBorders>
            <w:shd w:fill="F4F8F7" w:color="auto" w:val="clear"/>
            <w:tcMar>
              <w:top w:type="dxa" w:w="160"/>
              <w:left w:type="dxa" w:w="220"/>
              <w:bottom w:type="dxa" w:w="160"/>
              <w:right w:type="dxa" w:w="220"/>
            </w:tcMar>
          </w:tcPr>
          <w:p>
            <w:pPr>
              <w:spacing w:after="80"/>
            </w:pPr>
            <w:r>
              <w:rPr>
                <w:b/>
                <w:bCs/>
                <w:color w:val="2E2E2E"/>
                <w:sz w:val="21"/>
                <w:szCs w:val="21"/>
              </w:rPr>
              <w:t xml:space="preserve">Friends of the Pima County Public Library  </w:t>
            </w:r>
            <w:r>
              <w:rPr>
                <w:color w:val="1F6F6B"/>
                <w:sz w:val="20"/>
                <w:szCs w:val="20"/>
              </w:rPr>
              <w:t xml:space="preserve">pimafriends.com/volunteers</w:t>
            </w:r>
            <w:r>
              <w:rPr>
                <w:i/>
                <w:iCs/>
                <w:color w:val="2E2E2E"/>
                <w:sz w:val="20"/>
                <w:szCs w:val="20"/>
              </w:rPr>
              <w:t xml:space="preserve">  — Book sorting and sales that fund library programs.</w:t>
            </w:r>
          </w:p>
        </w:tc>
      </w:tr>
    </w:tbl>
    <w:p>
      <w:pPr>
        <w:spacing w:after="12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8912B" w:sz="12"/>
              <w:left w:val="single" w:color="B8912B" w:sz="12"/>
              <w:bottom w:val="single" w:color="B8912B" w:sz="12"/>
              <w:right w:val="single" w:color="B8912B" w:sz="12"/>
            </w:tcBorders>
            <w:shd w:fill="FBF7EC" w:color="auto" w:val="clear"/>
            <w:tcMar>
              <w:top w:type="dxa" w:w="200"/>
              <w:left w:type="dxa" w:w="260"/>
              <w:bottom w:type="dxa" w:w="200"/>
              <w:right w:type="dxa" w:w="260"/>
            </w:tcMar>
          </w:tcPr>
          <w:p>
            <w:pPr>
              <w:jc w:val="center"/>
            </w:pPr>
            <w:r>
              <w:rPr>
                <w:i/>
                <w:iCs/>
                <w:color w:val="2E2E2E"/>
                <w:sz w:val="22"/>
                <w:szCs w:val="22"/>
              </w:rPr>
              <w:t xml:space="preserve">“You don't have to look for your people. Show up somewhere real, again and again, and let them find you there.”</w:t>
            </w:r>
          </w:p>
        </w:tc>
      </w:tr>
    </w:tbl>
    <w:p>
      <w:pPr>
        <w:spacing w:after="180"/>
      </w:pPr>
    </w:p>
    <w:p>
      <w:pPr>
        <w:spacing w:after="140"/>
      </w:pPr>
      <w:r>
        <w:rPr>
          <w:color w:val="2E2E2E"/>
          <w:sz w:val="21"/>
          <w:szCs w:val="21"/>
        </w:rPr>
        <w:t xml:space="preserve">This week, I will reach out to:  </w:t>
      </w:r>
      <w:r>
        <w:rPr>
          <w:color w:val="9A9A9A"/>
          <w:sz w:val="21"/>
          <w:szCs w:val="21"/>
        </w:rPr>
        <w:t xml:space="preserve">_______________________________________________</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2026-08-06T17:14:56.004Z</dcterms:created>
  <dcterms:modified xsi:type="dcterms:W3CDTF">2026-08-06T17:14:56.004Z</dcterms:modified>
</cp:coreProperties>
</file>

<file path=docProps/custom.xml><?xml version="1.0" encoding="utf-8"?>
<Properties xmlns="http://schemas.openxmlformats.org/officeDocument/2006/custom-properties" xmlns:vt="http://schemas.openxmlformats.org/officeDocument/2006/docPropsVTypes"/>
</file>