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1F4E4C"/>
          <w:sz w:val="40"/>
          <w:szCs w:val="40"/>
        </w:rPr>
        <w:t xml:space="preserve">Growing Conversations</w:t>
      </w:r>
    </w:p>
    <w:p>
      <w:pPr>
        <w:spacing w:after="220"/>
        <w:jc w:val="center"/>
      </w:pPr>
      <w:r>
        <w:rPr>
          <w:rFonts w:ascii="Georgia" w:cs="Georgia" w:eastAsia="Georgia" w:hAnsi="Georgia"/>
          <w:b/>
          <w:bCs/>
          <w:color w:val="C7A252"/>
          <w:sz w:val="24"/>
          <w:szCs w:val="24"/>
        </w:rPr>
        <w:t xml:space="preserve">The Skill of Asking Open-Ended Questions — Participant Handout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Open-ended questions are the difference between hours together and hours that actually build closeness. This handout gives you the core swap, one phrase to lean on, a question bank by depth, and how to read the pace.</w:t>
      </w:r>
    </w:p>
    <w:p>
      <w:pPr>
        <w:pBdr>
          <w:bottom w:val="single" w:color="C7A252" w:sz="4"/>
        </w:pBdr>
        <w:spacing w:after="120" w:before="280"/>
      </w:pPr>
      <w:r>
        <w:rPr>
          <w:rFonts w:ascii="Georgia" w:cs="Georgia" w:eastAsia="Georgia" w:hAnsi="Georgia"/>
          <w:b/>
          <w:bCs/>
          <w:color w:val="1F4E4C"/>
          <w:sz w:val="26"/>
          <w:szCs w:val="26"/>
        </w:rPr>
        <w:t xml:space="preserve">The Core Swap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Closed questions invite a one-word answer. Open-ended questions invite a story. Most open questions start with what, how, or "tell me about" instead of did, is, or are.</w:t>
      </w:r>
    </w:p>
    <w:tbl>
      <w:tblPr>
        <w:tblW w:type="dxa" w:w="13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6800"/>
      </w:tblGrid>
      <w:tr>
        <w:tc>
          <w:tcPr>
            <w:tcW w:type="dxa" w:w="6800"/>
            <w:shd w:fill="1F4E4C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Instead of (closed)</w:t>
            </w:r>
          </w:p>
        </w:tc>
        <w:tc>
          <w:tcPr>
            <w:tcW w:type="dxa" w:w="6800"/>
            <w:shd w:fill="1F4E4C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Try (open-ended)</w:t>
            </w:r>
          </w:p>
        </w:tc>
      </w:tr>
      <w:tr>
        <w:tc>
          <w:tcPr>
            <w:tcW w:type="dxa" w:w="6800"/>
            <w:shd w:fill="FBEAE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r>
              <w:rPr>
                <w:b/>
                <w:bCs/>
                <w:color w:val="A45A3C"/>
                <w:sz w:val="20"/>
                <w:szCs w:val="20"/>
              </w:rPr>
              <w:t xml:space="preserve">✕  </w:t>
            </w:r>
            <w:r>
              <w:rPr>
                <w:rFonts w:ascii="Calibri" w:cs="Calibri" w:eastAsia="Calibri" w:hAnsi="Calibri"/>
                <w:i/>
                <w:iCs/>
                <w:color w:val="3A3A3A"/>
                <w:sz w:val="20"/>
                <w:szCs w:val="20"/>
              </w:rPr>
              <w:t xml:space="preserve">Did you have a good day?</w:t>
            </w:r>
          </w:p>
        </w:tc>
        <w:tc>
          <w:tcPr>
            <w:tcW w:type="dxa" w:w="6800"/>
            <w:shd w:fill="E7F0E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r>
              <w:rPr>
                <w:b/>
                <w:bCs/>
                <w:color w:val="1F4E4C"/>
                <w:sz w:val="20"/>
                <w:szCs w:val="20"/>
              </w:rPr>
              <w:t xml:space="preserve">✓  </w:t>
            </w:r>
            <w:r>
              <w:rPr>
                <w:rFonts w:ascii="Calibri" w:cs="Calibri" w:eastAsia="Calibri" w:hAnsi="Calibri"/>
                <w:i/>
                <w:iCs/>
                <w:color w:val="1F4E4C"/>
                <w:sz w:val="20"/>
                <w:szCs w:val="20"/>
              </w:rPr>
              <w:t xml:space="preserve">What was the best part of your day?</w:t>
            </w:r>
          </w:p>
        </w:tc>
      </w:tr>
      <w:tr>
        <w:tc>
          <w:tcPr>
            <w:tcW w:type="dxa" w:w="6800"/>
            <w:shd w:fill="FBEAE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r>
              <w:rPr>
                <w:b/>
                <w:bCs/>
                <w:color w:val="A45A3C"/>
                <w:sz w:val="20"/>
                <w:szCs w:val="20"/>
              </w:rPr>
              <w:t xml:space="preserve">✕  </w:t>
            </w:r>
            <w:r>
              <w:rPr>
                <w:rFonts w:ascii="Calibri" w:cs="Calibri" w:eastAsia="Calibri" w:hAnsi="Calibri"/>
                <w:i/>
                <w:iCs/>
                <w:color w:val="3A3A3A"/>
                <w:sz w:val="20"/>
                <w:szCs w:val="20"/>
              </w:rPr>
              <w:t xml:space="preserve">Are you stressed?</w:t>
            </w:r>
          </w:p>
        </w:tc>
        <w:tc>
          <w:tcPr>
            <w:tcW w:type="dxa" w:w="6800"/>
            <w:shd w:fill="E7F0E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r>
              <w:rPr>
                <w:b/>
                <w:bCs/>
                <w:color w:val="1F4E4C"/>
                <w:sz w:val="20"/>
                <w:szCs w:val="20"/>
              </w:rPr>
              <w:t xml:space="preserve">✓  </w:t>
            </w:r>
            <w:r>
              <w:rPr>
                <w:rFonts w:ascii="Calibri" w:cs="Calibri" w:eastAsia="Calibri" w:hAnsi="Calibri"/>
                <w:i/>
                <w:iCs/>
                <w:color w:val="1F4E4C"/>
                <w:sz w:val="20"/>
                <w:szCs w:val="20"/>
              </w:rPr>
              <w:t xml:space="preserve">What's been weighing on you lately?</w:t>
            </w:r>
          </w:p>
        </w:tc>
      </w:tr>
      <w:tr>
        <w:tc>
          <w:tcPr>
            <w:tcW w:type="dxa" w:w="6800"/>
            <w:shd w:fill="FBEAE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r>
              <w:rPr>
                <w:b/>
                <w:bCs/>
                <w:color w:val="A45A3C"/>
                <w:sz w:val="20"/>
                <w:szCs w:val="20"/>
              </w:rPr>
              <w:t xml:space="preserve">✕  </w:t>
            </w:r>
            <w:r>
              <w:rPr>
                <w:rFonts w:ascii="Calibri" w:cs="Calibri" w:eastAsia="Calibri" w:hAnsi="Calibri"/>
                <w:i/>
                <w:iCs/>
                <w:color w:val="3A3A3A"/>
                <w:sz w:val="20"/>
                <w:szCs w:val="20"/>
              </w:rPr>
              <w:t xml:space="preserve">Did you like the trip?</w:t>
            </w:r>
          </w:p>
        </w:tc>
        <w:tc>
          <w:tcPr>
            <w:tcW w:type="dxa" w:w="6800"/>
            <w:shd w:fill="E7F0E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r>
              <w:rPr>
                <w:b/>
                <w:bCs/>
                <w:color w:val="1F4E4C"/>
                <w:sz w:val="20"/>
                <w:szCs w:val="20"/>
              </w:rPr>
              <w:t xml:space="preserve">✓  </w:t>
            </w:r>
            <w:r>
              <w:rPr>
                <w:rFonts w:ascii="Calibri" w:cs="Calibri" w:eastAsia="Calibri" w:hAnsi="Calibri"/>
                <w:i/>
                <w:iCs/>
                <w:color w:val="1F4E4C"/>
                <w:sz w:val="20"/>
                <w:szCs w:val="20"/>
              </w:rPr>
              <w:t xml:space="preserve">What was the trip actually like for you?</w:t>
            </w:r>
          </w:p>
        </w:tc>
      </w:tr>
      <w:tr>
        <w:tc>
          <w:tcPr>
            <w:tcW w:type="dxa" w:w="6800"/>
            <w:shd w:fill="FBEAE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r>
              <w:rPr>
                <w:b/>
                <w:bCs/>
                <w:color w:val="A45A3C"/>
                <w:sz w:val="20"/>
                <w:szCs w:val="20"/>
              </w:rPr>
              <w:t xml:space="preserve">✕  </w:t>
            </w:r>
            <w:r>
              <w:rPr>
                <w:rFonts w:ascii="Calibri" w:cs="Calibri" w:eastAsia="Calibri" w:hAnsi="Calibri"/>
                <w:i/>
                <w:iCs/>
                <w:color w:val="3A3A3A"/>
                <w:sz w:val="20"/>
                <w:szCs w:val="20"/>
              </w:rPr>
              <w:t xml:space="preserve">Is work going okay?</w:t>
            </w:r>
          </w:p>
        </w:tc>
        <w:tc>
          <w:tcPr>
            <w:tcW w:type="dxa" w:w="6800"/>
            <w:shd w:fill="E7F0E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r>
              <w:rPr>
                <w:b/>
                <w:bCs/>
                <w:color w:val="1F4E4C"/>
                <w:sz w:val="20"/>
                <w:szCs w:val="20"/>
              </w:rPr>
              <w:t xml:space="preserve">✓  </w:t>
            </w:r>
            <w:r>
              <w:rPr>
                <w:rFonts w:ascii="Calibri" w:cs="Calibri" w:eastAsia="Calibri" w:hAnsi="Calibri"/>
                <w:i/>
                <w:iCs/>
                <w:color w:val="1F4E4C"/>
                <w:sz w:val="20"/>
                <w:szCs w:val="20"/>
              </w:rPr>
              <w:t xml:space="preserve">What's been giving you energy at work — or draining it?</w:t>
            </w:r>
          </w:p>
        </w:tc>
      </w:tr>
    </w:tbl>
    <w:p>
      <w:pPr>
        <w:pBdr>
          <w:bottom w:val="single" w:color="C7A252" w:sz="4"/>
        </w:pBdr>
        <w:spacing w:after="120" w:before="280"/>
      </w:pPr>
      <w:r>
        <w:rPr>
          <w:rFonts w:ascii="Georgia" w:cs="Georgia" w:eastAsia="Georgia" w:hAnsi="Georgia"/>
          <w:b/>
          <w:bCs/>
          <w:color w:val="1F4E4C"/>
          <w:sz w:val="26"/>
          <w:szCs w:val="26"/>
        </w:rPr>
        <w:t xml:space="preserve">The One Phrase to Lean On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You don't need a perfect question. After almost anything a friend shares, this works:</w:t>
      </w:r>
    </w:p>
    <w:p>
      <w:pPr>
        <w:pBdr>
          <w:top w:val="single" w:color="2C6E6B" w:sz="4"/>
          <w:bottom w:val="single" w:color="2C6E6B" w:sz="4"/>
          <w:left w:val="single" w:color="2C6E6B" w:sz="4"/>
          <w:right w:val="single" w:color="2C6E6B" w:sz="4"/>
        </w:pBdr>
        <w:shd w:fill="E7F0EF" w:val="clear"/>
        <w:spacing w:after="200" w:before="60"/>
        <w:ind w:left="200" w:right="200"/>
      </w:pPr>
      <w:r>
        <w:rPr>
          <w:rFonts w:ascii="Calibri" w:cs="Calibri" w:eastAsia="Calibri" w:hAnsi="Calibri"/>
          <w:b/>
          <w:bCs/>
          <w:i/>
          <w:iCs/>
          <w:color w:val="1F4E4C"/>
          <w:sz w:val="22"/>
          <w:szCs w:val="22"/>
        </w:rPr>
        <w:t xml:space="preserve">  "Tell me more about that." — or — "What was that like for you?"  </w:t>
      </w:r>
    </w:p>
    <w:p>
      <w:pPr>
        <w:pBdr>
          <w:bottom w:val="single" w:color="C7A252" w:sz="4"/>
        </w:pBdr>
        <w:spacing w:after="120" w:before="280"/>
      </w:pPr>
      <w:r>
        <w:rPr>
          <w:rFonts w:ascii="Georgia" w:cs="Georgia" w:eastAsia="Georgia" w:hAnsi="Georgia"/>
          <w:b/>
          <w:bCs/>
          <w:color w:val="1F4E4C"/>
          <w:sz w:val="26"/>
          <w:szCs w:val="26"/>
        </w:rPr>
        <w:t xml:space="preserve">A Question Bank, by Depth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Follow your friend's lead — start where the conversation naturally is, and move deeper only if they seem to welcome it.</w:t>
      </w:r>
    </w:p>
    <w:p>
      <w:pPr>
        <w:pBdr>
          <w:left w:val="single" w:color="C7A252" w:sz="24"/>
        </w:pBdr>
        <w:shd w:fill="F2E8D5" w:val="clear"/>
        <w:spacing w:after="20" w:before="240"/>
        <w:ind w:left="120" w:right="120"/>
      </w:pPr>
      <w:r>
        <w:rPr>
          <w:sz w:val="22"/>
          <w:szCs w:val="22"/>
        </w:rPr>
        <w:t xml:space="preserve">  🌱  </w:t>
      </w:r>
      <w:r>
        <w:rPr>
          <w:rFonts w:ascii="Georgia" w:cs="Georgia" w:eastAsia="Georgia" w:hAnsi="Georgia"/>
          <w:b/>
          <w:bCs/>
          <w:color w:val="1F4E4C"/>
          <w:sz w:val="23"/>
          <w:szCs w:val="23"/>
        </w:rPr>
        <w:t xml:space="preserve">Seedbed Questions — light, easy to answer</w:t>
      </w:r>
    </w:p>
    <w:p>
      <w:pPr>
        <w:spacing w:after="100" w:before="40"/>
        <w:ind w:left="140"/>
      </w:pPr>
      <w:r>
        <w:rPr>
          <w:rFonts w:ascii="Calibri" w:cs="Calibri" w:eastAsia="Calibri" w:hAnsi="Calibri"/>
          <w:i/>
          <w:iCs/>
          <w:color w:val="2C6E6B"/>
          <w:sz w:val="19"/>
          <w:szCs w:val="19"/>
        </w:rPr>
        <w:t xml:space="preserve">Good for any relationship, any moment.</w:t>
      </w:r>
    </w:p>
    <w:p>
      <w:pPr>
        <w:spacing w:after="80"/>
        <w:ind w:left="300" w:hanging="200"/>
      </w:pPr>
      <w:r>
        <w:rPr>
          <w:b/>
          <w:bCs/>
          <w:color w:val="C7A252"/>
          <w:sz w:val="20"/>
          <w:szCs w:val="20"/>
        </w:rPr>
        <w:t xml:space="preserve">•  </w:t>
      </w:r>
      <w:r>
        <w:rPr>
          <w:rFonts w:ascii="Calibri" w:cs="Calibri" w:eastAsia="Calibri" w:hAnsi="Calibri"/>
          <w:color w:val="3A3A3A"/>
          <w:sz w:val="20"/>
          <w:szCs w:val="20"/>
        </w:rPr>
        <w:t xml:space="preserve">"What's been the best part of your week?"</w:t>
      </w:r>
    </w:p>
    <w:p>
      <w:pPr>
        <w:spacing w:after="80"/>
        <w:ind w:left="300" w:hanging="200"/>
      </w:pPr>
      <w:r>
        <w:rPr>
          <w:b/>
          <w:bCs/>
          <w:color w:val="C7A252"/>
          <w:sz w:val="20"/>
          <w:szCs w:val="20"/>
        </w:rPr>
        <w:t xml:space="preserve">•  </w:t>
      </w:r>
      <w:r>
        <w:rPr>
          <w:rFonts w:ascii="Calibri" w:cs="Calibri" w:eastAsia="Calibri" w:hAnsi="Calibri"/>
          <w:color w:val="3A3A3A"/>
          <w:sz w:val="20"/>
          <w:szCs w:val="20"/>
        </w:rPr>
        <w:t xml:space="preserve">"What are you looking forward to?"</w:t>
      </w:r>
    </w:p>
    <w:p>
      <w:pPr>
        <w:spacing w:after="80"/>
        <w:ind w:left="300" w:hanging="200"/>
      </w:pPr>
      <w:r>
        <w:rPr>
          <w:b/>
          <w:bCs/>
          <w:color w:val="C7A252"/>
          <w:sz w:val="20"/>
          <w:szCs w:val="20"/>
        </w:rPr>
        <w:t xml:space="preserve">•  </w:t>
      </w:r>
      <w:r>
        <w:rPr>
          <w:rFonts w:ascii="Calibri" w:cs="Calibri" w:eastAsia="Calibri" w:hAnsi="Calibri"/>
          <w:color w:val="3A3A3A"/>
          <w:sz w:val="20"/>
          <w:szCs w:val="20"/>
        </w:rPr>
        <w:t xml:space="preserve">"What's something you've been enjoying lately?"</w:t>
      </w:r>
    </w:p>
    <w:p>
      <w:pPr>
        <w:pBdr>
          <w:left w:val="single" w:color="C7A252" w:sz="24"/>
        </w:pBdr>
        <w:shd w:fill="F2E8D5" w:val="clear"/>
        <w:spacing w:after="20" w:before="240"/>
        <w:ind w:left="120" w:right="120"/>
      </w:pPr>
      <w:r>
        <w:rPr>
          <w:sz w:val="22"/>
          <w:szCs w:val="22"/>
        </w:rPr>
        <w:t xml:space="preserve">  🌿  </w:t>
      </w:r>
      <w:r>
        <w:rPr>
          <w:rFonts w:ascii="Georgia" w:cs="Georgia" w:eastAsia="Georgia" w:hAnsi="Georgia"/>
          <w:b/>
          <w:bCs/>
          <w:color w:val="1F4E4C"/>
          <w:sz w:val="23"/>
          <w:szCs w:val="23"/>
        </w:rPr>
        <w:t xml:space="preserve">Inner Garden Questions — values &amp; meaning</w:t>
      </w:r>
    </w:p>
    <w:p>
      <w:pPr>
        <w:spacing w:after="100" w:before="40"/>
        <w:ind w:left="140"/>
      </w:pPr>
      <w:r>
        <w:rPr>
          <w:rFonts w:ascii="Calibri" w:cs="Calibri" w:eastAsia="Calibri" w:hAnsi="Calibri"/>
          <w:i/>
          <w:iCs/>
          <w:color w:val="2C6E6B"/>
          <w:sz w:val="19"/>
          <w:szCs w:val="19"/>
        </w:rPr>
        <w:t xml:space="preserve">Good once there's some existing trust.</w:t>
      </w:r>
    </w:p>
    <w:p>
      <w:pPr>
        <w:spacing w:after="80"/>
        <w:ind w:left="300" w:hanging="200"/>
      </w:pPr>
      <w:r>
        <w:rPr>
          <w:b/>
          <w:bCs/>
          <w:color w:val="C7A252"/>
          <w:sz w:val="20"/>
          <w:szCs w:val="20"/>
        </w:rPr>
        <w:t xml:space="preserve">•  </w:t>
      </w:r>
      <w:r>
        <w:rPr>
          <w:rFonts w:ascii="Calibri" w:cs="Calibri" w:eastAsia="Calibri" w:hAnsi="Calibri"/>
          <w:color w:val="3A3A3A"/>
          <w:sz w:val="20"/>
          <w:szCs w:val="20"/>
        </w:rPr>
        <w:t xml:space="preserve">"What's been on your mind that you haven't talked about much?"</w:t>
      </w:r>
    </w:p>
    <w:p>
      <w:pPr>
        <w:spacing w:after="80"/>
        <w:ind w:left="300" w:hanging="200"/>
      </w:pPr>
      <w:r>
        <w:rPr>
          <w:b/>
          <w:bCs/>
          <w:color w:val="C7A252"/>
          <w:sz w:val="20"/>
          <w:szCs w:val="20"/>
        </w:rPr>
        <w:t xml:space="preserve">•  </w:t>
      </w:r>
      <w:r>
        <w:rPr>
          <w:rFonts w:ascii="Calibri" w:cs="Calibri" w:eastAsia="Calibri" w:hAnsi="Calibri"/>
          <w:color w:val="3A3A3A"/>
          <w:sz w:val="20"/>
          <w:szCs w:val="20"/>
        </w:rPr>
        <w:t xml:space="preserve">"What's been giving you energy lately — or draining it?"</w:t>
      </w:r>
    </w:p>
    <w:p>
      <w:pPr>
        <w:spacing w:after="80"/>
        <w:ind w:left="300" w:hanging="200"/>
      </w:pPr>
      <w:r>
        <w:rPr>
          <w:b/>
          <w:bCs/>
          <w:color w:val="C7A252"/>
          <w:sz w:val="20"/>
          <w:szCs w:val="20"/>
        </w:rPr>
        <w:t xml:space="preserve">•  </w:t>
      </w:r>
      <w:r>
        <w:rPr>
          <w:rFonts w:ascii="Calibri" w:cs="Calibri" w:eastAsia="Calibri" w:hAnsi="Calibri"/>
          <w:color w:val="3A3A3A"/>
          <w:sz w:val="20"/>
          <w:szCs w:val="20"/>
        </w:rPr>
        <w:t xml:space="preserve">"What's a rule of thumb you use for big decisions?"</w:t>
      </w:r>
    </w:p>
    <w:p>
      <w:pPr>
        <w:pBdr>
          <w:left w:val="single" w:color="C7A252" w:sz="24"/>
        </w:pBdr>
        <w:shd w:fill="F2E8D5" w:val="clear"/>
        <w:spacing w:after="20" w:before="240"/>
        <w:ind w:left="120" w:right="120"/>
      </w:pPr>
      <w:r>
        <w:rPr>
          <w:sz w:val="22"/>
          <w:szCs w:val="22"/>
        </w:rPr>
        <w:t xml:space="preserve">  🌹  </w:t>
      </w:r>
      <w:r>
        <w:rPr>
          <w:rFonts w:ascii="Georgia" w:cs="Georgia" w:eastAsia="Georgia" w:hAnsi="Georgia"/>
          <w:b/>
          <w:bCs/>
          <w:color w:val="1F4E4C"/>
          <w:sz w:val="23"/>
          <w:szCs w:val="23"/>
        </w:rPr>
        <w:t xml:space="preserve">Deep Roots Questions — vulnerable &amp; reflective</w:t>
      </w:r>
    </w:p>
    <w:p>
      <w:pPr>
        <w:spacing w:after="100" w:before="40"/>
        <w:ind w:left="140"/>
      </w:pPr>
      <w:r>
        <w:rPr>
          <w:rFonts w:ascii="Calibri" w:cs="Calibri" w:eastAsia="Calibri" w:hAnsi="Calibri"/>
          <w:i/>
          <w:iCs/>
          <w:color w:val="2C6E6B"/>
          <w:sz w:val="19"/>
          <w:szCs w:val="19"/>
        </w:rPr>
        <w:t xml:space="preserve">Good with close, established friendships.</w:t>
      </w:r>
    </w:p>
    <w:p>
      <w:pPr>
        <w:spacing w:after="80"/>
        <w:ind w:left="300" w:hanging="200"/>
      </w:pPr>
      <w:r>
        <w:rPr>
          <w:b/>
          <w:bCs/>
          <w:color w:val="C7A252"/>
          <w:sz w:val="20"/>
          <w:szCs w:val="20"/>
        </w:rPr>
        <w:t xml:space="preserve">•  </w:t>
      </w:r>
      <w:r>
        <w:rPr>
          <w:rFonts w:ascii="Calibri" w:cs="Calibri" w:eastAsia="Calibri" w:hAnsi="Calibri"/>
          <w:color w:val="3A3A3A"/>
          <w:sz w:val="20"/>
          <w:szCs w:val="20"/>
        </w:rPr>
        <w:t xml:space="preserve">"What's the hardest part of what you're going through right now?"</w:t>
      </w:r>
    </w:p>
    <w:p>
      <w:pPr>
        <w:spacing w:after="80"/>
        <w:ind w:left="300" w:hanging="200"/>
      </w:pPr>
      <w:r>
        <w:rPr>
          <w:b/>
          <w:bCs/>
          <w:color w:val="C7A252"/>
          <w:sz w:val="20"/>
          <w:szCs w:val="20"/>
        </w:rPr>
        <w:t xml:space="preserve">•  </w:t>
      </w:r>
      <w:r>
        <w:rPr>
          <w:rFonts w:ascii="Calibri" w:cs="Calibri" w:eastAsia="Calibri" w:hAnsi="Calibri"/>
          <w:color w:val="3A3A3A"/>
          <w:sz w:val="20"/>
          <w:szCs w:val="20"/>
        </w:rPr>
        <w:t xml:space="preserve">"What do you wish people understood about you?"</w:t>
      </w:r>
    </w:p>
    <w:p>
      <w:pPr>
        <w:spacing w:after="80"/>
        <w:ind w:left="300" w:hanging="200"/>
      </w:pPr>
      <w:r>
        <w:rPr>
          <w:b/>
          <w:bCs/>
          <w:color w:val="C7A252"/>
          <w:sz w:val="20"/>
          <w:szCs w:val="20"/>
        </w:rPr>
        <w:t xml:space="preserve">•  </w:t>
      </w:r>
      <w:r>
        <w:rPr>
          <w:rFonts w:ascii="Calibri" w:cs="Calibri" w:eastAsia="Calibri" w:hAnsi="Calibri"/>
          <w:color w:val="3A3A3A"/>
          <w:sz w:val="20"/>
          <w:szCs w:val="20"/>
        </w:rPr>
        <w:t xml:space="preserve">"What's something you've been thinking about a lot but haven't shared?"</w:t>
      </w:r>
    </w:p>
    <w:p>
      <w:pPr>
        <w:pBdr>
          <w:bottom w:val="single" w:color="C7A252" w:sz="4"/>
        </w:pBdr>
        <w:spacing w:after="120" w:before="280"/>
      </w:pPr>
      <w:r>
        <w:rPr>
          <w:rFonts w:ascii="Georgia" w:cs="Georgia" w:eastAsia="Georgia" w:hAnsi="Georgia"/>
          <w:b/>
          <w:bCs/>
          <w:color w:val="1F4E4C"/>
          <w:sz w:val="26"/>
          <w:szCs w:val="26"/>
        </w:rPr>
        <w:t xml:space="preserve">Reading the Pace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Short or guarded answers → shift lighter. Expansive, easy answers → safe to go deeper. A pause is fine — don't rush to fill silence with a new question.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Keep it reciprocal: after they answer, share your own answer too. This isn't an interview — it's a trade.</w:t>
      </w:r>
    </w:p>
    <w:p>
      <w:pPr>
        <w:spacing w:after="0" w:before="280"/>
      </w:pPr>
      <w:r>
        <w:rPr>
          <w:rFonts w:ascii="Calibri" w:cs="Calibri" w:eastAsia="Calibri" w:hAnsi="Calibri"/>
          <w:b/>
          <w:bCs/>
          <w:color w:val="1F4E4C"/>
          <w:sz w:val="22"/>
          <w:szCs w:val="22"/>
        </w:rPr>
        <w:t xml:space="preserve">One question I'll try this week, and with whom: </w:t>
      </w:r>
    </w:p>
    <w:p>
      <w:pPr>
        <w:pBdr>
          <w:bottom w:val="single" w:color="2C6E6B" w:sz="4"/>
        </w:pBdr>
        <w:spacing w:before="220"/>
      </w:pPr>
      <w:r>
        <w:rPr>
          <w:sz w:val="22"/>
          <w:szCs w:val="22"/>
        </w:rPr>
        <w:t xml:space="preserve"> </w:t>
      </w:r>
    </w:p>
    <w:p>
      <w:pPr>
        <w:pBdr>
          <w:bottom w:val="single" w:color="2C6E6B" w:sz="4"/>
        </w:pBdr>
        <w:spacing w:before="320"/>
      </w:pPr>
      <w:r>
        <w:rPr>
          <w:sz w:val="22"/>
          <w:szCs w:val="22"/>
        </w:rPr>
        <w:t xml:space="preserve"> </w:t>
      </w:r>
    </w:p>
    <w:sectPr>
      <w:pgSz w:w="12240" w:h="15840" w:orient="portrait"/>
      <w:pgMar w:top="8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2026-07-26T16:32:20.129Z</dcterms:created>
  <dcterms:modified xsi:type="dcterms:W3CDTF">2026-07-26T16:32:20.145Z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