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Georgia" w:cs="Georgia" w:eastAsia="Georgia" w:hAnsi="Georgia"/>
          <w:b/>
          <w:bCs/>
          <w:color w:val="1F4E4C"/>
          <w:sz w:val="38"/>
          <w:szCs w:val="38"/>
        </w:rPr>
        <w:t xml:space="preserve">Growing Your Chosen Family</w:t>
      </w:r>
    </w:p>
    <w:p>
      <w:pPr>
        <w:spacing w:after="140"/>
        <w:jc w:val="center"/>
      </w:pPr>
      <w:r>
        <w:rPr>
          <w:rFonts w:ascii="Georgia" w:cs="Georgia" w:eastAsia="Georgia" w:hAnsi="Georgia"/>
          <w:b/>
          <w:bCs/>
          <w:color w:val="C7A252"/>
          <w:sz w:val="21"/>
          <w:szCs w:val="21"/>
        </w:rPr>
        <w:t xml:space="preserve">Building Deep, Intentional Community by Choice</w:t>
      </w:r>
    </w:p>
    <w:p>
      <w:pPr>
        <w:pBdr>
          <w:top w:val="single" w:color="C7A252" w:sz="4"/>
          <w:bottom w:val="single" w:color="C7A252" w:sz="4"/>
        </w:pBdr>
        <w:shd w:fill="F2E8D5" w:val="clear"/>
        <w:spacing w:after="200" w:before="60"/>
        <w:ind w:left="400" w:right="400"/>
        <w:jc w:val="center"/>
      </w:pPr>
      <w:r>
        <w:rPr>
          <w:rFonts w:ascii="Georgia" w:cs="Georgia" w:eastAsia="Georgia" w:hAnsi="Georgia"/>
          <w:i/>
          <w:iCs/>
          <w:color w:val="1F4E4C"/>
          <w:sz w:val="22"/>
          <w:szCs w:val="22"/>
        </w:rPr>
        <w:t xml:space="preserve">"A chosen family isn't a consolation prize for what's been lost. It is something built deliberately, with open eyes and open hands — often stronger for the choosing."</w:t>
      </w:r>
    </w:p>
    <w:p>
      <w:pPr>
        <w:spacing w:after="100"/>
      </w:pPr>
      <w:r>
        <w:rPr>
          <w:rFonts w:ascii="Calibri" w:cs="Calibri" w:eastAsia="Calibri" w:hAnsi="Calibri"/>
          <w:color w:val="3A3A3A"/>
          <w:sz w:val="19"/>
          <w:szCs w:val="19"/>
        </w:rPr>
        <w:t xml:space="preserve">There are moments in life when the social world we've relied on quietly changes shape. A move to a new place, a shift in relationships, a season of life ending and another beginning — any of these can leave us wanting more connection than we currently have. What can feel like a gap is also, quietly, an opening: a chance to build something new, on our own terms.</w:t>
      </w:r>
    </w:p>
    <w:p>
      <w:pPr>
        <w:spacing w:after="100"/>
      </w:pPr>
      <w:r>
        <w:rPr>
          <w:rFonts w:ascii="Calibri" w:cs="Calibri" w:eastAsia="Calibri" w:hAnsi="Calibri"/>
          <w:color w:val="3A3A3A"/>
          <w:sz w:val="19"/>
          <w:szCs w:val="19"/>
        </w:rPr>
        <w:t xml:space="preserve">This handout is about that building. It's about chosen family — the small circle of people who become family not by blood, but by choice and by time.</w:t>
      </w:r>
    </w:p>
    <w:p>
      <w:pPr>
        <w:pBdr>
          <w:bottom w:val="single" w:color="C7A252" w:sz="4"/>
        </w:pBdr>
        <w:spacing w:after="90" w:before="200"/>
      </w:pPr>
      <w:r>
        <w:rPr>
          <w:rFonts w:ascii="Georgia" w:cs="Georgia" w:eastAsia="Georgia" w:hAnsi="Georgia"/>
          <w:b/>
          <w:bCs/>
          <w:color w:val="1F4E4C"/>
          <w:sz w:val="24"/>
          <w:szCs w:val="24"/>
        </w:rPr>
        <w:t xml:space="preserve">What Is Chosen Family, Exactly?</w:t>
      </w:r>
    </w:p>
    <w:p>
      <w:pPr>
        <w:spacing w:after="100"/>
      </w:pPr>
      <w:r>
        <w:rPr>
          <w:rFonts w:ascii="Calibri" w:cs="Calibri" w:eastAsia="Calibri" w:hAnsi="Calibri"/>
          <w:color w:val="3A3A3A"/>
          <w:sz w:val="19"/>
          <w:szCs w:val="19"/>
        </w:rPr>
        <w:t xml:space="preserve">Chosen family is a small group — often just two to six people — who function as family regardless of biological connection. They are the people who know your real story. Who show up when things go wrong. Who call just to call. Who you think about when something good happens. Who feel safe.</w:t>
      </w:r>
    </w:p>
    <w:p>
      <w:pPr>
        <w:spacing w:after="100"/>
      </w:pPr>
      <w:r>
        <w:rPr>
          <w:rFonts w:ascii="Calibri" w:cs="Calibri" w:eastAsia="Calibri" w:hAnsi="Calibri"/>
          <w:color w:val="3A3A3A"/>
          <w:sz w:val="19"/>
          <w:szCs w:val="19"/>
        </w:rPr>
        <w:t xml:space="preserve">Chosen family can include: a long-standing friend who has become something more, a neighbor who has been constant through changes, a younger person who has become like a child or sibling to you, someone who shares an experience that instantly created understanding, a spiritual companion, a colleague who stayed close after circumstances changed.</w:t>
      </w:r>
    </w:p>
    <w:p>
      <w:pPr>
        <w:spacing w:after="100"/>
      </w:pPr>
      <w:r>
        <w:rPr>
          <w:rFonts w:ascii="Calibri" w:cs="Calibri" w:eastAsia="Calibri" w:hAnsi="Calibri"/>
          <w:color w:val="3A3A3A"/>
          <w:sz w:val="19"/>
          <w:szCs w:val="19"/>
        </w:rPr>
        <w:t xml:space="preserve">It is built slowly, in layers — through repeated contact, through small acts of showing up, through the gradual lowering of guards. It rarely announces itself. It is recognized in retrospect.</w:t>
      </w:r>
    </w:p>
    <w:p>
      <w:pPr>
        <w:pBdr>
          <w:bottom w:val="single" w:color="C7A252" w:sz="4"/>
        </w:pBdr>
        <w:spacing w:after="90" w:before="200"/>
      </w:pPr>
      <w:r>
        <w:rPr>
          <w:rFonts w:ascii="Georgia" w:cs="Georgia" w:eastAsia="Georgia" w:hAnsi="Georgia"/>
          <w:b/>
          <w:bCs/>
          <w:color w:val="1F4E4C"/>
          <w:sz w:val="24"/>
          <w:szCs w:val="24"/>
        </w:rPr>
        <w:t xml:space="preserve">The Mindset of the Gardener</w:t>
      </w:r>
    </w:p>
    <w:p>
      <w:pPr>
        <w:spacing w:after="100"/>
      </w:pPr>
      <w:r>
        <w:rPr>
          <w:rFonts w:ascii="Calibri" w:cs="Calibri" w:eastAsia="Calibri" w:hAnsi="Calibri"/>
          <w:color w:val="3A3A3A"/>
          <w:sz w:val="19"/>
          <w:szCs w:val="19"/>
        </w:rPr>
        <w:t xml:space="preserve">Before strategies come the beliefs that make them possible.</w:t>
      </w:r>
    </w:p>
    <w:p>
      <w:pPr>
        <w:spacing w:after="100"/>
      </w:pPr>
      <w:r>
        <w:rPr>
          <w:rFonts w:ascii="Calibri" w:cs="Calibri" w:eastAsia="Calibri" w:hAnsi="Calibri"/>
          <w:color w:val="3A3A3A"/>
          <w:sz w:val="19"/>
          <w:szCs w:val="19"/>
        </w:rPr>
        <w:t xml:space="preserve">The most common barrier to building chosen family isn't a lack of opportunity — it's a set of beliefs that quietly prevent us from reaching out. These beliefs are understandable. They are also changeable.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1F4E4C" w:val="clear"/>
            <w:tcMar>
              <w:top w:type="dxa" w:w="60"/>
              <w:left w:type="dxa" w:w="90"/>
              <w:bottom w:type="dxa" w:w="60"/>
              <w:right w:type="dxa" w:w="90"/>
            </w:tcMar>
            <w:vAlign w:val="center"/>
          </w:tcPr>
          <w:p>
            <w:pPr>
              <w:spacing w:after="0"/>
            </w:pPr>
            <w:r>
              <w:rPr>
                <w:rFonts w:ascii="Calibri" w:cs="Calibri" w:eastAsia="Calibri" w:hAnsi="Calibri"/>
                <w:b/>
                <w:bCs/>
                <w:color w:val="FFFFFF"/>
                <w:sz w:val="16"/>
                <w:szCs w:val="16"/>
              </w:rPr>
              <w:t xml:space="preserve">THE BLOCK</w:t>
            </w:r>
          </w:p>
        </w:tc>
        <w:tc>
          <w:tcPr>
            <w:tcW w:type="dxa" w:w="3120"/>
            <w:shd w:fill="1F4E4C" w:val="clear"/>
            <w:tcMar>
              <w:top w:type="dxa" w:w="60"/>
              <w:left w:type="dxa" w:w="90"/>
              <w:bottom w:type="dxa" w:w="60"/>
              <w:right w:type="dxa" w:w="90"/>
            </w:tcMar>
            <w:vAlign w:val="center"/>
          </w:tcPr>
          <w:p>
            <w:pPr>
              <w:spacing w:after="0"/>
            </w:pPr>
            <w:r>
              <w:rPr>
                <w:rFonts w:ascii="Calibri" w:cs="Calibri" w:eastAsia="Calibri" w:hAnsi="Calibri"/>
                <w:b/>
                <w:bCs/>
                <w:color w:val="FFFFFF"/>
                <w:sz w:val="16"/>
                <w:szCs w:val="16"/>
              </w:rPr>
              <w:t xml:space="preserve">THE REFRAME</w:t>
            </w:r>
          </w:p>
        </w:tc>
        <w:tc>
          <w:tcPr>
            <w:tcW w:type="dxa" w:w="3120"/>
            <w:shd w:fill="1F4E4C" w:val="clear"/>
            <w:tcMar>
              <w:top w:type="dxa" w:w="60"/>
              <w:left w:type="dxa" w:w="90"/>
              <w:bottom w:type="dxa" w:w="60"/>
              <w:right w:type="dxa" w:w="90"/>
            </w:tcMar>
            <w:vAlign w:val="center"/>
          </w:tcPr>
          <w:p>
            <w:pPr>
              <w:spacing w:after="0"/>
            </w:pPr>
            <w:r>
              <w:rPr>
                <w:rFonts w:ascii="Calibri" w:cs="Calibri" w:eastAsia="Calibri" w:hAnsi="Calibri"/>
                <w:b/>
                <w:bCs/>
                <w:color w:val="FFFFFF"/>
                <w:sz w:val="16"/>
                <w:szCs w:val="16"/>
              </w:rPr>
              <w:t xml:space="preserve">THE EVIDENCE</w:t>
            </w:r>
          </w:p>
        </w:tc>
      </w:tr>
      <w:tr>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"It's too late to make real friends now."</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Deep friendships are built through repeated contact and honest conversation — both of which are available at any stage of life.</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Research consistently shows adults form close, lasting friendships when they seek out regular shared activity.</w:t>
            </w:r>
          </w:p>
        </w:tc>
      </w:tr>
      <w:tr>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 don't want to be a burden or seem needy."</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Reaching out is not neediness — it is an invitation. Most people feel honored when someone genuinely wants their company.</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People overestimate how often their invitations will be declined, and underestimate how much others enjoy being asked.</w:t>
            </w:r>
          </w:p>
        </w:tc>
      </w:tr>
      <w:tr>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 had good friends once. It feels disloyal to start over."</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New roots don't replace old ones. A garden in a new season isn't a betrayal of the previous one — it's an act of faith in life continuing.</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Many people report that building new friendships helped them honor, not diminish, the ones that came before.</w:t>
            </w:r>
          </w:p>
        </w:tc>
      </w:tr>
      <w:tr>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"I'm not good at this. I never have been."</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Friendship is a practice, not a personality trait. Showing up consistently matters far more than being naturally outgoing.</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Introverts often build the deepest chosen families — slower to begin, but investing with great depth and loyalty.</w:t>
            </w:r>
          </w:p>
        </w:tc>
      </w:tr>
    </w:tbl>
    <w:p>
      <w:pPr>
        <w:pBdr>
          <w:bottom w:val="single" w:color="C7A252" w:sz="4"/>
        </w:pBdr>
        <w:spacing w:after="90" w:before="200"/>
      </w:pPr>
      <w:r>
        <w:rPr>
          <w:rFonts w:ascii="Georgia" w:cs="Georgia" w:eastAsia="Georgia" w:hAnsi="Georgia"/>
          <w:b/>
          <w:bCs/>
          <w:color w:val="1F4E4C"/>
          <w:sz w:val="24"/>
          <w:szCs w:val="24"/>
        </w:rPr>
        <w:t xml:space="preserve">Three Gardener's Commitments</w:t>
      </w:r>
    </w:p>
    <w:p>
      <w:pPr>
        <w:spacing w:after="100"/>
      </w:pPr>
      <w:r>
        <w:rPr>
          <w:rFonts w:ascii="Calibri" w:cs="Calibri" w:eastAsia="Calibri" w:hAnsi="Calibri"/>
          <w:color w:val="3A3A3A"/>
          <w:sz w:val="19"/>
          <w:szCs w:val="19"/>
        </w:rPr>
        <w:t xml:space="preserve">Before starting, it helps to make three quiet commitments to yourself:</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I will initiate.  </w:t>
      </w:r>
      <w:r>
        <w:rPr>
          <w:rFonts w:ascii="Calibri" w:cs="Calibri" w:eastAsia="Calibri" w:hAnsi="Calibri"/>
          <w:i/>
          <w:iCs/>
          <w:color w:val="3A3A3A"/>
          <w:sz w:val="18"/>
          <w:szCs w:val="18"/>
        </w:rPr>
        <w:t xml:space="preserve">Most people are waiting for someone else to go first. Chosen family is built by people willing to be that someone.</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I will be patient.  </w:t>
      </w:r>
      <w:r>
        <w:rPr>
          <w:rFonts w:ascii="Calibri" w:cs="Calibri" w:eastAsia="Calibri" w:hAnsi="Calibri"/>
          <w:i/>
          <w:iCs/>
          <w:color w:val="3A3A3A"/>
          <w:sz w:val="18"/>
          <w:szCs w:val="18"/>
        </w:rPr>
        <w:t xml:space="preserve">Chosen family is not made in a week. It grows through seasons — one returned invitation, one honest conversation, one meal together, over and over.</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I will let myself be known.  </w:t>
      </w:r>
      <w:r>
        <w:rPr>
          <w:rFonts w:ascii="Calibri" w:cs="Calibri" w:eastAsia="Calibri" w:hAnsi="Calibri"/>
          <w:i/>
          <w:iCs/>
          <w:color w:val="3A3A3A"/>
          <w:sz w:val="18"/>
          <w:szCs w:val="18"/>
        </w:rPr>
        <w:t xml:space="preserve">Chosen family cannot choose you if they only know a polished version of you. Real connection requires real honesty — not all at once, but gradually.</w:t>
      </w:r>
    </w:p>
    <w:p>
      <w:pPr>
        <w:pBdr>
          <w:bottom w:val="single" w:color="C7A252" w:sz="4"/>
        </w:pBdr>
        <w:spacing w:after="90" w:before="200"/>
      </w:pPr>
      <w:r>
        <w:rPr>
          <w:rFonts w:ascii="Georgia" w:cs="Georgia" w:eastAsia="Georgia" w:hAnsi="Georgia"/>
          <w:b/>
          <w:bCs/>
          <w:color w:val="1F4E4C"/>
          <w:sz w:val="24"/>
          <w:szCs w:val="24"/>
        </w:rPr>
        <w:t xml:space="preserve">Nine Strategies for Building Chosen Family</w:t>
      </w:r>
    </w:p>
    <w:p>
      <w:pPr>
        <w:spacing w:after="20" w:before="180"/>
      </w:pPr>
      <w:r>
        <w:rPr>
          <w:rFonts w:ascii="Georgia" w:cs="Georgia" w:eastAsia="Georgia" w:hAnsi="Georgia"/>
          <w:b/>
          <w:bCs/>
          <w:color w:val="C7A252"/>
          <w:sz w:val="22"/>
          <w:szCs w:val="22"/>
        </w:rPr>
        <w:t xml:space="preserve">1. </w:t>
      </w:r>
      <w:r>
        <w:rPr>
          <w:rFonts w:ascii="Georgia" w:cs="Georgia" w:eastAsia="Georgia" w:hAnsi="Georgia"/>
          <w:b/>
          <w:bCs/>
          <w:color w:val="1F4E4C"/>
          <w:sz w:val="22"/>
          <w:szCs w:val="22"/>
        </w:rPr>
        <w:t xml:space="preserve">Tend the Roots You Already Have</w:t>
      </w:r>
    </w:p>
    <w:p>
      <w:pPr>
        <w:spacing w:after="70"/>
      </w:pPr>
      <w:r>
        <w:rPr>
          <w:rFonts w:ascii="Calibri" w:cs="Calibri" w:eastAsia="Calibri" w:hAnsi="Calibri"/>
          <w:b/>
          <w:bCs/>
          <w:color w:val="C7A252"/>
          <w:sz w:val="15"/>
          <w:szCs w:val="15"/>
        </w:rPr>
        <w:t xml:space="preserve">FOUNDATION</w:t>
      </w:r>
    </w:p>
    <w:p>
      <w:pPr>
        <w:spacing w:after="100"/>
      </w:pPr>
      <w:r>
        <w:rPr>
          <w:rFonts w:ascii="Calibri" w:cs="Calibri" w:eastAsia="Calibri" w:hAnsi="Calibri"/>
          <w:color w:val="3A3A3A"/>
          <w:sz w:val="19"/>
          <w:szCs w:val="19"/>
        </w:rPr>
        <w:t xml:space="preserve">Before looking for new connections, look carefully at what is already there. There may be people in your life — a sibling you've drifted from, a colleague you liked but never pursued, a neighbor you've waved at for years, a friend of a friend who always seemed interesting — who are closer to becoming chosen family than you realize. These proto-relationships need surprisingly little: one intentional invitation, one honest conversation, one moment of showing up.</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TRY THIS  </w:t>
      </w:r>
      <w:r>
        <w:rPr>
          <w:rFonts w:ascii="Calibri" w:cs="Calibri" w:eastAsia="Calibri" w:hAnsi="Calibri"/>
          <w:i/>
          <w:iCs/>
          <w:color w:val="3A3A3A"/>
          <w:sz w:val="18"/>
          <w:szCs w:val="18"/>
        </w:rPr>
        <w:t xml:space="preserve">Write down five people you already know and feel warmly toward but haven't made a deliberate effort to deepen. Choose one. Send a specific invitation this week — not "we should get together sometime," but "I'd love to take a walk on Thursday afternoon. Would you be free?"</w:t>
      </w:r>
    </w:p>
    <w:p>
      <w:pPr>
        <w:spacing w:after="20" w:before="180"/>
      </w:pPr>
      <w:r>
        <w:rPr>
          <w:rFonts w:ascii="Georgia" w:cs="Georgia" w:eastAsia="Georgia" w:hAnsi="Georgia"/>
          <w:b/>
          <w:bCs/>
          <w:color w:val="C7A252"/>
          <w:sz w:val="22"/>
          <w:szCs w:val="22"/>
        </w:rPr>
        <w:t xml:space="preserve">2. </w:t>
      </w:r>
      <w:r>
        <w:rPr>
          <w:rFonts w:ascii="Georgia" w:cs="Georgia" w:eastAsia="Georgia" w:hAnsi="Georgia"/>
          <w:b/>
          <w:bCs/>
          <w:color w:val="1F4E4C"/>
          <w:sz w:val="22"/>
          <w:szCs w:val="22"/>
        </w:rPr>
        <w:t xml:space="preserve">Create Recurring Shared Ritual</w:t>
      </w:r>
    </w:p>
    <w:p>
      <w:pPr>
        <w:spacing w:after="70"/>
      </w:pPr>
      <w:r>
        <w:rPr>
          <w:rFonts w:ascii="Calibri" w:cs="Calibri" w:eastAsia="Calibri" w:hAnsi="Calibri"/>
          <w:b/>
          <w:bCs/>
          <w:color w:val="C7A252"/>
          <w:sz w:val="15"/>
          <w:szCs w:val="15"/>
        </w:rPr>
        <w:t xml:space="preserve">CORE PRACTICE</w:t>
      </w:r>
    </w:p>
    <w:p>
      <w:pPr>
        <w:spacing w:after="100"/>
      </w:pPr>
      <w:r>
        <w:rPr>
          <w:rFonts w:ascii="Calibri" w:cs="Calibri" w:eastAsia="Calibri" w:hAnsi="Calibri"/>
          <w:color w:val="3A3A3A"/>
          <w:sz w:val="19"/>
          <w:szCs w:val="19"/>
        </w:rPr>
        <w:t xml:space="preserve">Research on friendship is unambiguous on this point: the single greatest predictor of friendship depth is repeated, unplanned interaction — the kind that a shared workplace or shared routine often provides automatically. Without that built-in structure, you have to build it deliberately. A weekly coffee. A standing Tuesday walk. A monthly dinner with the same three people. A shared garden plot. A regular volunteer shift side by side. The content matters less than the regularity.</w:t>
      </w:r>
    </w:p>
    <w:p>
      <w:pPr>
        <w:spacing w:after="60"/>
        <w:ind w:left="340" w:hanging="340"/>
      </w:pPr>
      <w:r>
        <w:rPr>
          <w:rFonts w:ascii="Calibri" w:cs="Calibri" w:eastAsia="Calibri" w:hAnsi="Calibri"/>
          <w:b/>
          <w:bCs/>
          <w:color w:val="C7A252"/>
          <w:sz w:val="19"/>
          <w:szCs w:val="19"/>
        </w:rPr>
        <w:t xml:space="preserve">1  </w:t>
      </w:r>
      <w:r>
        <w:rPr>
          <w:rFonts w:ascii="Calibri" w:cs="Calibri" w:eastAsia="Calibri" w:hAnsi="Calibri"/>
          <w:color w:val="3A3A3A"/>
          <w:sz w:val="19"/>
          <w:szCs w:val="19"/>
        </w:rPr>
        <w:t xml:space="preserve">Identify one activity you already do or would enjoy doing regularly.</w:t>
      </w:r>
    </w:p>
    <w:p>
      <w:pPr>
        <w:spacing w:after="60"/>
        <w:ind w:left="340" w:hanging="340"/>
      </w:pPr>
      <w:r>
        <w:rPr>
          <w:rFonts w:ascii="Calibri" w:cs="Calibri" w:eastAsia="Calibri" w:hAnsi="Calibri"/>
          <w:b/>
          <w:bCs/>
          <w:color w:val="C7A252"/>
          <w:sz w:val="19"/>
          <w:szCs w:val="19"/>
        </w:rPr>
        <w:t xml:space="preserve">2  </w:t>
      </w:r>
      <w:r>
        <w:rPr>
          <w:rFonts w:ascii="Calibri" w:cs="Calibri" w:eastAsia="Calibri" w:hAnsi="Calibri"/>
          <w:color w:val="3A3A3A"/>
          <w:sz w:val="19"/>
          <w:szCs w:val="19"/>
        </w:rPr>
        <w:t xml:space="preserve">Invite one or two specific people to do it with you on a recurring schedule.</w:t>
      </w:r>
    </w:p>
    <w:p>
      <w:pPr>
        <w:spacing w:after="60"/>
        <w:ind w:left="340" w:hanging="340"/>
      </w:pPr>
      <w:r>
        <w:rPr>
          <w:rFonts w:ascii="Calibri" w:cs="Calibri" w:eastAsia="Calibri" w:hAnsi="Calibri"/>
          <w:b/>
          <w:bCs/>
          <w:color w:val="C7A252"/>
          <w:sz w:val="19"/>
          <w:szCs w:val="19"/>
        </w:rPr>
        <w:t xml:space="preserve">3  </w:t>
      </w:r>
      <w:r>
        <w:rPr>
          <w:rFonts w:ascii="Calibri" w:cs="Calibri" w:eastAsia="Calibri" w:hAnsi="Calibri"/>
          <w:color w:val="3A3A3A"/>
          <w:sz w:val="19"/>
          <w:szCs w:val="19"/>
        </w:rPr>
        <w:t xml:space="preserve">Make it easy: same time, same place, no RSVP required — just show up.</w:t>
      </w:r>
    </w:p>
    <w:p>
      <w:pPr>
        <w:spacing w:after="60"/>
        <w:ind w:left="340" w:hanging="340"/>
      </w:pPr>
      <w:r>
        <w:rPr>
          <w:rFonts w:ascii="Calibri" w:cs="Calibri" w:eastAsia="Calibri" w:hAnsi="Calibri"/>
          <w:b/>
          <w:bCs/>
          <w:color w:val="C7A252"/>
          <w:sz w:val="19"/>
          <w:szCs w:val="19"/>
        </w:rPr>
        <w:t xml:space="preserve">4  </w:t>
      </w:r>
      <w:r>
        <w:rPr>
          <w:rFonts w:ascii="Calibri" w:cs="Calibri" w:eastAsia="Calibri" w:hAnsi="Calibri"/>
          <w:color w:val="3A3A3A"/>
          <w:sz w:val="19"/>
          <w:szCs w:val="19"/>
        </w:rPr>
        <w:t xml:space="preserve">Protect it: treat it like an appointment, not a nice-to-have.</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TRY THIS  </w:t>
      </w:r>
      <w:r>
        <w:rPr>
          <w:rFonts w:ascii="Calibri" w:cs="Calibri" w:eastAsia="Calibri" w:hAnsi="Calibri"/>
          <w:i/>
          <w:iCs/>
          <w:color w:val="3A3A3A"/>
          <w:sz w:val="18"/>
          <w:szCs w:val="18"/>
        </w:rPr>
        <w:t xml:space="preserve">Think of one person and one recurring thing: "Every Sunday morning I walk the trail by the reservoir. Would you like to join me regularly?" Regularity removes the social friction of repeated invitations. After a few months it simply becomes what you do together.</w:t>
      </w:r>
    </w:p>
    <w:p>
      <w:pPr>
        <w:spacing w:after="20" w:before="180"/>
      </w:pPr>
      <w:r>
        <w:rPr>
          <w:rFonts w:ascii="Georgia" w:cs="Georgia" w:eastAsia="Georgia" w:hAnsi="Georgia"/>
          <w:b/>
          <w:bCs/>
          <w:color w:val="C7A252"/>
          <w:sz w:val="22"/>
          <w:szCs w:val="22"/>
        </w:rPr>
        <w:t xml:space="preserve">3. </w:t>
      </w:r>
      <w:r>
        <w:rPr>
          <w:rFonts w:ascii="Georgia" w:cs="Georgia" w:eastAsia="Georgia" w:hAnsi="Georgia"/>
          <w:b/>
          <w:bCs/>
          <w:color w:val="1F4E4C"/>
          <w:sz w:val="22"/>
          <w:szCs w:val="22"/>
        </w:rPr>
        <w:t xml:space="preserve">Find Your Tribe Through Shared Purpose</w:t>
      </w:r>
    </w:p>
    <w:p>
      <w:pPr>
        <w:spacing w:after="70"/>
      </w:pPr>
      <w:r>
        <w:rPr>
          <w:rFonts w:ascii="Calibri" w:cs="Calibri" w:eastAsia="Calibri" w:hAnsi="Calibri"/>
          <w:b/>
          <w:bCs/>
          <w:color w:val="C7A252"/>
          <w:sz w:val="15"/>
          <w:szCs w:val="15"/>
        </w:rPr>
        <w:t xml:space="preserve">COMMUNITY</w:t>
      </w:r>
    </w:p>
    <w:p>
      <w:pPr>
        <w:spacing w:after="100"/>
      </w:pPr>
      <w:r>
        <w:rPr>
          <w:rFonts w:ascii="Calibri" w:cs="Calibri" w:eastAsia="Calibri" w:hAnsi="Calibri"/>
          <w:color w:val="3A3A3A"/>
          <w:sz w:val="19"/>
          <w:szCs w:val="19"/>
        </w:rPr>
        <w:t xml:space="preserve">Shared activity creates proximity. Shared purpose creates kinship. Volunteering for a cause you care about, joining a community choir, working on a neighborhood project, becoming a regular at a community garden — these are environments where chosen family is most likely to grow, because you are working toward something together, not just passing time. The key is choosing something you genuinely care about, not something chosen for the social opportunity alone.</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TRY THIS  </w:t>
      </w:r>
      <w:r>
        <w:rPr>
          <w:rFonts w:ascii="Calibri" w:cs="Calibri" w:eastAsia="Calibri" w:hAnsi="Calibri"/>
          <w:i/>
          <w:iCs/>
          <w:color w:val="3A3A3A"/>
          <w:sz w:val="18"/>
          <w:szCs w:val="18"/>
        </w:rPr>
        <w:t xml:space="preserve">List three causes, interests, or skills you genuinely care about. Search for a local group, volunteer program, or recurring class built around one of them. Commit to attending at least six times before assessing whether it's working — first impressions of community are rarely accurate.</w:t>
      </w:r>
    </w:p>
    <w:p>
      <w:pPr>
        <w:spacing w:after="20" w:before="180"/>
      </w:pPr>
      <w:r>
        <w:rPr>
          <w:rFonts w:ascii="Georgia" w:cs="Georgia" w:eastAsia="Georgia" w:hAnsi="Georgia"/>
          <w:b/>
          <w:bCs/>
          <w:color w:val="C7A252"/>
          <w:sz w:val="22"/>
          <w:szCs w:val="22"/>
        </w:rPr>
        <w:t xml:space="preserve">4. </w:t>
      </w:r>
      <w:r>
        <w:rPr>
          <w:rFonts w:ascii="Georgia" w:cs="Georgia" w:eastAsia="Georgia" w:hAnsi="Georgia"/>
          <w:b/>
          <w:bCs/>
          <w:color w:val="1F4E4C"/>
          <w:sz w:val="22"/>
          <w:szCs w:val="22"/>
        </w:rPr>
        <w:t xml:space="preserve">The Art of the Specific Invitation</w:t>
      </w:r>
    </w:p>
    <w:p>
      <w:pPr>
        <w:spacing w:after="70"/>
      </w:pPr>
      <w:r>
        <w:rPr>
          <w:rFonts w:ascii="Calibri" w:cs="Calibri" w:eastAsia="Calibri" w:hAnsi="Calibri"/>
          <w:b/>
          <w:bCs/>
          <w:color w:val="C7A252"/>
          <w:sz w:val="15"/>
          <w:szCs w:val="15"/>
        </w:rPr>
        <w:t xml:space="preserve">SKILL</w:t>
      </w:r>
    </w:p>
    <w:p>
      <w:pPr>
        <w:spacing w:after="100"/>
      </w:pPr>
      <w:r>
        <w:rPr>
          <w:rFonts w:ascii="Calibri" w:cs="Calibri" w:eastAsia="Calibri" w:hAnsi="Calibri"/>
          <w:color w:val="3A3A3A"/>
          <w:sz w:val="19"/>
          <w:szCs w:val="19"/>
        </w:rPr>
        <w:t xml:space="preserve">"We should get together sometime" is the social equivalent of not asking. It puts the burden of follow-through on the other person and gives them nothing concrete to say yes to. A specific invitation — a particular activity, a particular time, a particular place — is a gift. It makes saying yes easy, and it signals genuine interest. Most rejections are not personal — they are scheduling conflicts.</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"I'm going to the botanical garden on Saturday morning. I'd love company — would you want to come?"</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"I've been trying a new recipe and would love to cook for someone. Could you come to dinner on Friday?"</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"There's a lecture at the library on Tuesday I think you'd enjoy. Want to go together and have tea after?"</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"I walk every morning at 8. Would you ever want to join me? No pressure — just an open door."</w:t>
      </w:r>
    </w:p>
    <w:p>
      <w:pPr>
        <w:spacing w:after="20" w:before="180"/>
      </w:pPr>
      <w:r>
        <w:rPr>
          <w:rFonts w:ascii="Georgia" w:cs="Georgia" w:eastAsia="Georgia" w:hAnsi="Georgia"/>
          <w:b/>
          <w:bCs/>
          <w:color w:val="C7A252"/>
          <w:sz w:val="22"/>
          <w:szCs w:val="22"/>
        </w:rPr>
        <w:t xml:space="preserve">5. </w:t>
      </w:r>
      <w:r>
        <w:rPr>
          <w:rFonts w:ascii="Georgia" w:cs="Georgia" w:eastAsia="Georgia" w:hAnsi="Georgia"/>
          <w:b/>
          <w:bCs/>
          <w:color w:val="1F4E4C"/>
          <w:sz w:val="22"/>
          <w:szCs w:val="22"/>
        </w:rPr>
        <w:t xml:space="preserve">Go Deeper: The Practice of Honest Conversation</w:t>
      </w:r>
    </w:p>
    <w:p>
      <w:pPr>
        <w:spacing w:after="70"/>
      </w:pPr>
      <w:r>
        <w:rPr>
          <w:rFonts w:ascii="Calibri" w:cs="Calibri" w:eastAsia="Calibri" w:hAnsi="Calibri"/>
          <w:b/>
          <w:bCs/>
          <w:color w:val="C7A252"/>
          <w:sz w:val="15"/>
          <w:szCs w:val="15"/>
        </w:rPr>
        <w:t xml:space="preserve">DEPTH</w:t>
      </w:r>
    </w:p>
    <w:p>
      <w:pPr>
        <w:spacing w:after="100"/>
      </w:pPr>
      <w:r>
        <w:rPr>
          <w:rFonts w:ascii="Calibri" w:cs="Calibri" w:eastAsia="Calibri" w:hAnsi="Calibri"/>
          <w:color w:val="3A3A3A"/>
          <w:sz w:val="19"/>
          <w:szCs w:val="19"/>
        </w:rPr>
        <w:t xml:space="preserve">Real conversation — about meaning, about loss, about joy, about what actually matters — is far more nourishing than polite exchange. But we often default to safety. Building chosen family requires gradually increasing the depth of what you share — not all at once, but incrementally. This might mean sharing something real about how a transition has actually felt, or being honest about missing someone, or saying "I've been lonely since this changed." Offered at the right moment, these are invitations for the other person to be real too. Chosen family is made in those moments.</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TRY THIS  </w:t>
      </w:r>
      <w:r>
        <w:rPr>
          <w:rFonts w:ascii="Calibri" w:cs="Calibri" w:eastAsia="Calibri" w:hAnsi="Calibri"/>
          <w:i/>
          <w:iCs/>
          <w:color w:val="3A3A3A"/>
          <w:sz w:val="18"/>
          <w:szCs w:val="18"/>
        </w:rPr>
        <w:t xml:space="preserve">In your next meaningful conversation, try answering one question honestly rather than politely. When someone asks "how are you doing?" instead of "fine, thanks," try: "It's been an adjustment — I didn't expect to miss my old routine so much." Notice what happens next.</w:t>
      </w:r>
    </w:p>
    <w:p>
      <w:pPr>
        <w:spacing w:after="20" w:before="180"/>
      </w:pPr>
      <w:r>
        <w:rPr>
          <w:rFonts w:ascii="Georgia" w:cs="Georgia" w:eastAsia="Georgia" w:hAnsi="Georgia"/>
          <w:b/>
          <w:bCs/>
          <w:color w:val="C7A252"/>
          <w:sz w:val="22"/>
          <w:szCs w:val="22"/>
        </w:rPr>
        <w:t xml:space="preserve">6. </w:t>
      </w:r>
      <w:r>
        <w:rPr>
          <w:rFonts w:ascii="Georgia" w:cs="Georgia" w:eastAsia="Georgia" w:hAnsi="Georgia"/>
          <w:b/>
          <w:bCs/>
          <w:color w:val="1F4E4C"/>
          <w:sz w:val="22"/>
          <w:szCs w:val="22"/>
        </w:rPr>
        <w:t xml:space="preserve">Seek Out Fellow Travelers</w:t>
      </w:r>
    </w:p>
    <w:p>
      <w:pPr>
        <w:spacing w:after="70"/>
      </w:pPr>
      <w:r>
        <w:rPr>
          <w:rFonts w:ascii="Calibri" w:cs="Calibri" w:eastAsia="Calibri" w:hAnsi="Calibri"/>
          <w:b/>
          <w:bCs/>
          <w:color w:val="C7A252"/>
          <w:sz w:val="15"/>
          <w:szCs w:val="15"/>
        </w:rPr>
        <w:t xml:space="preserve">BELONGING</w:t>
      </w:r>
    </w:p>
    <w:p>
      <w:pPr>
        <w:spacing w:after="100"/>
      </w:pPr>
      <w:r>
        <w:rPr>
          <w:rFonts w:ascii="Calibri" w:cs="Calibri" w:eastAsia="Calibri" w:hAnsi="Calibri"/>
          <w:color w:val="3A3A3A"/>
          <w:sz w:val="19"/>
          <w:szCs w:val="19"/>
        </w:rPr>
        <w:t xml:space="preserve">There is a particular bond that forms between people who are navigating the same unfamiliar territory at the same time — a support group, a class for people new to something, an interest-based club, a peer group built around a shared experience. These communities of fellow travelers offer something unique: they don't need things explained. The understanding is immediate and mutual. These connections often begin as support and end as friendship.</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Search for local groups, classes, or clubs built around a shared interest, identity, or experience.</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Look for informal peer groups: walking clubs, hobby meet-ups, discussion circles.</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Ask at your library, community center, or place of worship about newcomer or interest-based programs.</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Consider online communities if local options are limited — many deep friendships begin there and move to calls and visits.</w:t>
      </w:r>
    </w:p>
    <w:p>
      <w:pPr>
        <w:spacing w:after="20" w:before="180"/>
      </w:pPr>
      <w:r>
        <w:rPr>
          <w:rFonts w:ascii="Georgia" w:cs="Georgia" w:eastAsia="Georgia" w:hAnsi="Georgia"/>
          <w:b/>
          <w:bCs/>
          <w:color w:val="C7A252"/>
          <w:sz w:val="22"/>
          <w:szCs w:val="22"/>
        </w:rPr>
        <w:t xml:space="preserve">7. </w:t>
      </w:r>
      <w:r>
        <w:rPr>
          <w:rFonts w:ascii="Georgia" w:cs="Georgia" w:eastAsia="Georgia" w:hAnsi="Georgia"/>
          <w:b/>
          <w:bCs/>
          <w:color w:val="1F4E4C"/>
          <w:sz w:val="22"/>
          <w:szCs w:val="22"/>
        </w:rPr>
        <w:t xml:space="preserve">Widen the Age Range</w:t>
      </w:r>
    </w:p>
    <w:p>
      <w:pPr>
        <w:spacing w:after="70"/>
      </w:pPr>
      <w:r>
        <w:rPr>
          <w:rFonts w:ascii="Calibri" w:cs="Calibri" w:eastAsia="Calibri" w:hAnsi="Calibri"/>
          <w:b/>
          <w:bCs/>
          <w:color w:val="C7A252"/>
          <w:sz w:val="15"/>
          <w:szCs w:val="15"/>
        </w:rPr>
        <w:t xml:space="preserve">EXPAND</w:t>
      </w:r>
    </w:p>
    <w:p>
      <w:pPr>
        <w:spacing w:after="100"/>
      </w:pPr>
      <w:r>
        <w:rPr>
          <w:rFonts w:ascii="Calibri" w:cs="Calibri" w:eastAsia="Calibri" w:hAnsi="Calibri"/>
          <w:color w:val="3A3A3A"/>
          <w:sz w:val="19"/>
          <w:szCs w:val="19"/>
        </w:rPr>
        <w:t xml:space="preserve">Some of the richest chosen family bonds cross generations. A younger neighbor who checks in. A former mentee who has stayed close. A young adult at a volunteer program who reminds you of yourself. A neighbor's child who began stopping by. These intergenerational bonds bring tremendous vitality, perspective, and mutual care — and they often surprise both parties with their depth. Limiting yourself to people exactly your age and situation severely limits your options.</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TRY THIS  </w:t>
      </w:r>
      <w:r>
        <w:rPr>
          <w:rFonts w:ascii="Calibri" w:cs="Calibri" w:eastAsia="Calibri" w:hAnsi="Calibri"/>
          <w:i/>
          <w:iCs/>
          <w:color w:val="3A3A3A"/>
          <w:sz w:val="18"/>
          <w:szCs w:val="18"/>
        </w:rPr>
        <w:t xml:space="preserve">Think of one person significantly younger (or older) than you who you already feel warmly toward. Consider whether there is something you share — an interest, a project, a neighborhood — that could become the basis for regular contact.</w:t>
      </w:r>
    </w:p>
    <w:p>
      <w:pPr>
        <w:spacing w:after="20" w:before="180"/>
      </w:pPr>
      <w:r>
        <w:rPr>
          <w:rFonts w:ascii="Georgia" w:cs="Georgia" w:eastAsia="Georgia" w:hAnsi="Georgia"/>
          <w:b/>
          <w:bCs/>
          <w:color w:val="C7A252"/>
          <w:sz w:val="22"/>
          <w:szCs w:val="22"/>
        </w:rPr>
        <w:t xml:space="preserve">8. </w:t>
      </w:r>
      <w:r>
        <w:rPr>
          <w:rFonts w:ascii="Georgia" w:cs="Georgia" w:eastAsia="Georgia" w:hAnsi="Georgia"/>
          <w:b/>
          <w:bCs/>
          <w:color w:val="1F4E4C"/>
          <w:sz w:val="22"/>
          <w:szCs w:val="22"/>
        </w:rPr>
        <w:t xml:space="preserve">Be the One Who Shows Up</w:t>
      </w:r>
    </w:p>
    <w:p>
      <w:pPr>
        <w:spacing w:after="70"/>
      </w:pPr>
      <w:r>
        <w:rPr>
          <w:rFonts w:ascii="Calibri" w:cs="Calibri" w:eastAsia="Calibri" w:hAnsi="Calibri"/>
          <w:b/>
          <w:bCs/>
          <w:color w:val="C7A252"/>
          <w:sz w:val="15"/>
          <w:szCs w:val="15"/>
        </w:rPr>
        <w:t xml:space="preserve">LOYALTY</w:t>
      </w:r>
    </w:p>
    <w:p>
      <w:pPr>
        <w:spacing w:after="100"/>
      </w:pPr>
      <w:r>
        <w:rPr>
          <w:rFonts w:ascii="Calibri" w:cs="Calibri" w:eastAsia="Calibri" w:hAnsi="Calibri"/>
          <w:color w:val="3A3A3A"/>
          <w:sz w:val="19"/>
          <w:szCs w:val="19"/>
        </w:rPr>
        <w:t xml:space="preserve">Chosen family is not just made in good times — it is proven and deepened in hard ones. Being the person who shows up when someone is struggling, who brings food after bad news, who calls after a difficult week, who says "I've been thinking about you" — this is what transforms a friend into family. The rule is simple: showing up imperfectly is always better than not showing up.</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 TRY THIS  </w:t>
      </w:r>
      <w:r>
        <w:rPr>
          <w:rFonts w:ascii="Calibri" w:cs="Calibri" w:eastAsia="Calibri" w:hAnsi="Calibri"/>
          <w:i/>
          <w:iCs/>
          <w:color w:val="3A3A3A"/>
          <w:sz w:val="18"/>
          <w:szCs w:val="18"/>
        </w:rPr>
        <w:t xml:space="preserve">Think of someone you know who is going through something hard right now. Instead of waiting until you know exactly what to say or do, reach out today. "I've been thinking of you. I don't know the right words, but I want you to know I'm here." This is enough. It is, in fact, everything.</w:t>
      </w:r>
    </w:p>
    <w:p>
      <w:pPr>
        <w:spacing w:after="20" w:before="180"/>
      </w:pPr>
      <w:r>
        <w:rPr>
          <w:rFonts w:ascii="Georgia" w:cs="Georgia" w:eastAsia="Georgia" w:hAnsi="Georgia"/>
          <w:b/>
          <w:bCs/>
          <w:color w:val="C7A252"/>
          <w:sz w:val="22"/>
          <w:szCs w:val="22"/>
        </w:rPr>
        <w:t xml:space="preserve">9. </w:t>
      </w:r>
      <w:r>
        <w:rPr>
          <w:rFonts w:ascii="Georgia" w:cs="Georgia" w:eastAsia="Georgia" w:hAnsi="Georgia"/>
          <w:b/>
          <w:bCs/>
          <w:color w:val="1F4E4C"/>
          <w:sz w:val="22"/>
          <w:szCs w:val="22"/>
        </w:rPr>
        <w:t xml:space="preserve">Build the Village: Group &amp; Community Structures</w:t>
      </w:r>
    </w:p>
    <w:p>
      <w:pPr>
        <w:spacing w:after="70"/>
      </w:pPr>
      <w:r>
        <w:rPr>
          <w:rFonts w:ascii="Calibri" w:cs="Calibri" w:eastAsia="Calibri" w:hAnsi="Calibri"/>
          <w:b/>
          <w:bCs/>
          <w:color w:val="C7A252"/>
          <w:sz w:val="15"/>
          <w:szCs w:val="15"/>
        </w:rPr>
        <w:t xml:space="preserve">ARCHITECTURE</w:t>
      </w:r>
    </w:p>
    <w:p>
      <w:pPr>
        <w:spacing w:after="100"/>
      </w:pPr>
      <w:r>
        <w:rPr>
          <w:rFonts w:ascii="Calibri" w:cs="Calibri" w:eastAsia="Calibri" w:hAnsi="Calibri"/>
          <w:color w:val="3A3A3A"/>
          <w:sz w:val="19"/>
          <w:szCs w:val="19"/>
        </w:rPr>
        <w:t xml:space="preserve">Some people find that rather than building one relationship at a time, it is more effective to create a community structure — and let chosen family emerge organically within it. This might mean starting a small supper club, a neighborhood care network, a reading circle, a recurring gathering, or joining a mutual-support network built around neighbors looking out for one another. Group structures have the advantage of scale: you are cultivating multiple relationships at once, with the pressure of any single pairing removed.</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Supper Club: 4–8 people rotate hosting a simple dinner monthly — low pressure, high regularity.</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Mutual Support Networks: member-led communities of neighbors who look out for one another; search for local chapters.</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The Standing Invitation: "My door is open Sunday afternoons for tea — come if you'd like, no RSVP needed."</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Care Circles: a small group who agree to watch out for each other — a call if you haven't heard in a few days, a ride when needed.</w:t>
      </w:r>
    </w:p>
    <w:p>
      <w:pPr>
        <w:spacing w:after="60"/>
        <w:ind w:left="320" w:hanging="220"/>
      </w:pPr>
      <w:r>
        <w:rPr>
          <w:b/>
          <w:bCs/>
          <w:color w:val="C7A252"/>
          <w:sz w:val="19"/>
          <w:szCs w:val="19"/>
        </w:rPr>
        <w:t xml:space="preserve">•  </w:t>
      </w:r>
      <w:r>
        <w:rPr>
          <w:rFonts w:ascii="Calibri" w:cs="Calibri" w:eastAsia="Calibri" w:hAnsi="Calibri"/>
          <w:color w:val="3A3A3A"/>
          <w:sz w:val="19"/>
          <w:szCs w:val="19"/>
        </w:rPr>
        <w:t xml:space="preserve">Skill Sharing: teach what you know, learn what you don't — a natural reason for ongoing contact.</w:t>
      </w:r>
    </w:p>
    <w:p>
      <w:pPr>
        <w:pBdr>
          <w:bottom w:val="single" w:color="C7A252" w:sz="4"/>
        </w:pBdr>
        <w:spacing w:after="90" w:before="200"/>
      </w:pPr>
      <w:r>
        <w:rPr>
          <w:rFonts w:ascii="Georgia" w:cs="Georgia" w:eastAsia="Georgia" w:hAnsi="Georgia"/>
          <w:b/>
          <w:bCs/>
          <w:color w:val="1F4E4C"/>
          <w:sz w:val="24"/>
          <w:szCs w:val="24"/>
        </w:rPr>
        <w:t xml:space="preserve">Common Obstacles — and How to Work With Them</w:t>
      </w:r>
    </w:p>
    <w:p>
      <w:pPr>
        <w:spacing w:after="100"/>
      </w:pPr>
      <w:r>
        <w:rPr>
          <w:rFonts w:ascii="Calibri" w:cs="Calibri" w:eastAsia="Calibri" w:hAnsi="Calibri"/>
          <w:color w:val="3A3A3A"/>
          <w:sz w:val="19"/>
          <w:szCs w:val="19"/>
        </w:rPr>
        <w:t xml:space="preserve">The barriers are real. So are the paths through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1F4E4C" w:val="clear"/>
            <w:tcMar>
              <w:top w:type="dxa" w:w="60"/>
              <w:left w:type="dxa" w:w="90"/>
              <w:bottom w:type="dxa" w:w="60"/>
              <w:right w:type="dxa" w:w="90"/>
            </w:tcMar>
            <w:vAlign w:val="center"/>
          </w:tcPr>
          <w:p>
            <w:pPr>
              <w:spacing w:after="0"/>
            </w:pPr>
            <w:r>
              <w:rPr>
                <w:rFonts w:ascii="Calibri" w:cs="Calibri" w:eastAsia="Calibri" w:hAnsi="Calibri"/>
                <w:b/>
                <w:bCs/>
                <w:color w:val="FFFFFF"/>
                <w:sz w:val="16"/>
                <w:szCs w:val="16"/>
              </w:rPr>
              <w:t xml:space="preserve">THE OBSTACLE</w:t>
            </w:r>
          </w:p>
        </w:tc>
        <w:tc>
          <w:tcPr>
            <w:tcW w:type="dxa" w:w="3120"/>
            <w:shd w:fill="1F4E4C" w:val="clear"/>
            <w:tcMar>
              <w:top w:type="dxa" w:w="60"/>
              <w:left w:type="dxa" w:w="90"/>
              <w:bottom w:type="dxa" w:w="60"/>
              <w:right w:type="dxa" w:w="90"/>
            </w:tcMar>
            <w:vAlign w:val="center"/>
          </w:tcPr>
          <w:p>
            <w:pPr>
              <w:spacing w:after="0"/>
            </w:pPr>
            <w:r>
              <w:rPr>
                <w:rFonts w:ascii="Calibri" w:cs="Calibri" w:eastAsia="Calibri" w:hAnsi="Calibri"/>
                <w:b/>
                <w:bCs/>
                <w:color w:val="FFFFFF"/>
                <w:sz w:val="16"/>
                <w:szCs w:val="16"/>
              </w:rPr>
              <w:t xml:space="preserve">WHAT IT USUALLY MEANS</w:t>
            </w:r>
          </w:p>
        </w:tc>
        <w:tc>
          <w:tcPr>
            <w:tcW w:type="dxa" w:w="3120"/>
            <w:shd w:fill="1F4E4C" w:val="clear"/>
            <w:tcMar>
              <w:top w:type="dxa" w:w="60"/>
              <w:left w:type="dxa" w:w="90"/>
              <w:bottom w:type="dxa" w:w="60"/>
              <w:right w:type="dxa" w:w="90"/>
            </w:tcMar>
            <w:vAlign w:val="center"/>
          </w:tcPr>
          <w:p>
            <w:pPr>
              <w:spacing w:after="0"/>
            </w:pPr>
            <w:r>
              <w:rPr>
                <w:rFonts w:ascii="Calibri" w:cs="Calibri" w:eastAsia="Calibri" w:hAnsi="Calibri"/>
                <w:b/>
                <w:bCs/>
                <w:color w:val="FFFFFF"/>
                <w:sz w:val="16"/>
                <w:szCs w:val="16"/>
              </w:rPr>
              <w:t xml:space="preserve">A WAY THROUGH</w:t>
            </w:r>
          </w:p>
        </w:tc>
      </w:tr>
      <w:tr>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 don't know where to start."</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Overwhelm and uncertainty about the process.</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Start with one person you already know. One specific invitation. This week.</w:t>
            </w:r>
          </w:p>
        </w:tc>
      </w:tr>
      <w:tr>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"I've been rejected before and it hurt."</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Past experience creating protective withdrawal.</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Most declinations are about logistics, not you. Try again, or try someone else. The attempt itself builds the muscle.</w:t>
            </w:r>
          </w:p>
        </w:tc>
      </w:tr>
      <w:tr>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 feel guilty investing in new friendships when things have changed."</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Grief, loyalty, or identity entanglement with an earlier chapter.</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New roots don't dishonor old ones. Many people find a therapist or support group helpful for working through this barrier.</w:t>
            </w:r>
          </w:p>
        </w:tc>
      </w:tr>
      <w:tr>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"I'm not sure I have the time or energy for this."</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Real capacity limits, sometimes amplified by discouragement.</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Phone calls, video calls, letters, having people come to you — chosen family does not require constant effort. Many profound bonds are built entirely at a kitchen table or over the phone.</w:t>
            </w:r>
          </w:p>
        </w:tc>
      </w:tr>
      <w:tr>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"I've moved somewhere new and don't know anyone."</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Genuine social starting-from-zero.</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Join one recurring group immediately. Attend consistently. Introduce yourself as new. Most communities are more welcoming to new arrivals than newcomers expect.</w:t>
            </w:r>
          </w:p>
        </w:tc>
      </w:tr>
      <w:tr>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"I'm introverted and find this exhausting."</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Legitimate energy management concern.</w:t>
            </w:r>
          </w:p>
        </w:tc>
        <w:tc>
          <w:tcPr>
            <w:tcW w:type="dxa" w:w="3120"/>
            <w:shd w:fill="F2E8D5"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One deep relationship requires far less energy than many surface ones. Focus on quality, not quantity. One recurring, deeply trusted person is chosen family.</w:t>
            </w:r>
          </w:p>
        </w:tc>
      </w:tr>
      <w:tr>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"People close to me worry about me getting too close to strangers."</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Family or friend dynamics and protective concern.</w:t>
            </w:r>
          </w:p>
        </w:tc>
        <w:tc>
          <w:tcPr>
            <w:tcW w:type="dxa" w:w="3120"/>
            <w:shd w:fill="FFFFFF" w:val="clear"/>
            <w:tcMar>
              <w:top w:type="dxa" w:w="60"/>
              <w:left w:type="dxa" w:w="90"/>
              <w:bottom w:type="dxa" w:w="60"/>
              <w:right w:type="dxa" w:w="90"/>
            </w:tcMar>
          </w:tcPr>
          <w:p>
            <w:pPr>
              <w:spacing w:after="0"/>
            </w:pPr>
            <w:r>
              <w:rPr>
                <w:rFonts w:ascii="Calibri" w:cs="Calibri" w:eastAsia="Calibri" w:hAnsi="Calibri"/>
                <w:color w:val="3A3A3A"/>
                <w:sz w:val="17"/>
                <w:szCs w:val="17"/>
              </w:rPr>
              <w:t xml:space="preserve">Gently reassure them — and involve them where possible. Introduce your new friends. Show them this is healthy, not worrying. Ultimately, this is your life to design.</w:t>
            </w:r>
          </w:p>
        </w:tc>
      </w:tr>
    </w:tbl>
    <w:p>
      <w:pPr>
        <w:pBdr>
          <w:bottom w:val="single" w:color="C7A252" w:sz="4"/>
        </w:pBdr>
        <w:spacing w:after="90" w:before="200"/>
      </w:pPr>
      <w:r>
        <w:rPr>
          <w:rFonts w:ascii="Georgia" w:cs="Georgia" w:eastAsia="Georgia" w:hAnsi="Georgia"/>
          <w:b/>
          <w:bCs/>
          <w:color w:val="1F4E4C"/>
          <w:sz w:val="24"/>
          <w:szCs w:val="24"/>
        </w:rPr>
        <w:t xml:space="preserve">My Chosen Family Building Plan</w:t>
      </w:r>
    </w:p>
    <w:p>
      <w:pPr>
        <w:spacing w:after="100"/>
      </w:pPr>
      <w:r>
        <w:rPr>
          <w:rFonts w:ascii="Calibri" w:cs="Calibri" w:eastAsia="Calibri" w:hAnsi="Calibri"/>
          <w:color w:val="3A3A3A"/>
          <w:sz w:val="19"/>
          <w:szCs w:val="19"/>
        </w:rPr>
        <w:t xml:space="preserve">A personal roadmap — just for you.</w:t>
      </w:r>
    </w:p>
    <w:p>
      <w:pPr>
        <w:spacing w:after="60" w:before="120"/>
      </w:pPr>
      <w:r>
        <w:rPr>
          <w:rFonts w:ascii="Georgia" w:cs="Georgia" w:eastAsia="Georgia" w:hAnsi="Georgia"/>
          <w:b/>
          <w:bCs/>
          <w:color w:val="2C6E6B"/>
          <w:sz w:val="20"/>
          <w:szCs w:val="20"/>
        </w:rPr>
        <w:t xml:space="preserve">🌿 Where I Am Now</w:t>
      </w:r>
    </w:p>
    <w:p>
      <w:pPr>
        <w:spacing w:after="30" w:before="120"/>
      </w:pPr>
      <w:r>
        <w:rPr>
          <w:rFonts w:ascii="Calibri" w:cs="Calibri" w:eastAsia="Calibri" w:hAnsi="Calibri"/>
          <w:i/>
          <w:iCs/>
          <w:color w:val="1F4E4C"/>
          <w:sz w:val="18"/>
          <w:szCs w:val="18"/>
        </w:rPr>
        <w:t xml:space="preserve">Who, if anyone, currently feels like chosen family to me? (Names, or 'no one yet' — both are valid starting points.)</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30" w:before="120"/>
      </w:pPr>
      <w:r>
        <w:rPr>
          <w:rFonts w:ascii="Calibri" w:cs="Calibri" w:eastAsia="Calibri" w:hAnsi="Calibri"/>
          <w:i/>
          <w:iCs/>
          <w:color w:val="1F4E4C"/>
          <w:sz w:val="18"/>
          <w:szCs w:val="18"/>
        </w:rPr>
        <w:t xml:space="preserve">What has changed in my social world recently (a move, a job change, a relationship shift, a loss, other)?</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30" w:before="120"/>
      </w:pPr>
      <w:r>
        <w:rPr>
          <w:rFonts w:ascii="Calibri" w:cs="Calibri" w:eastAsia="Calibri" w:hAnsi="Calibri"/>
          <w:i/>
          <w:iCs/>
          <w:color w:val="1F4E4C"/>
          <w:sz w:val="18"/>
          <w:szCs w:val="18"/>
        </w:rPr>
        <w:t xml:space="preserve">Where do I feel most lonely or most disconnected? Be honest — this is private.</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60" w:before="120"/>
      </w:pPr>
      <w:r>
        <w:rPr>
          <w:rFonts w:ascii="Georgia" w:cs="Georgia" w:eastAsia="Georgia" w:hAnsi="Georgia"/>
          <w:b/>
          <w:bCs/>
          <w:color w:val="2C6E6B"/>
          <w:sz w:val="20"/>
          <w:szCs w:val="20"/>
        </w:rPr>
        <w:t xml:space="preserve">🌱 My Seeds — People to Tend</w:t>
      </w:r>
    </w:p>
    <w:p>
      <w:pPr>
        <w:spacing w:after="30" w:before="120"/>
      </w:pPr>
      <w:r>
        <w:rPr>
          <w:rFonts w:ascii="Calibri" w:cs="Calibri" w:eastAsia="Calibri" w:hAnsi="Calibri"/>
          <w:i/>
          <w:iCs/>
          <w:color w:val="1F4E4C"/>
          <w:sz w:val="18"/>
          <w:szCs w:val="18"/>
        </w:rPr>
        <w:t xml:space="preserve">Who is already in my life that I could invest more in? List 1–5 people: name or initials, and what you appreciate about them.</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30" w:before="120"/>
      </w:pPr>
      <w:r>
        <w:rPr>
          <w:rFonts w:ascii="Calibri" w:cs="Calibri" w:eastAsia="Calibri" w:hAnsi="Calibri"/>
          <w:i/>
          <w:iCs/>
          <w:color w:val="1F4E4C"/>
          <w:sz w:val="18"/>
          <w:szCs w:val="18"/>
        </w:rPr>
        <w:t xml:space="preserve">Which strategy from this guide feels most natural or appealing to me?</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30" w:before="120"/>
      </w:pPr>
      <w:r>
        <w:rPr>
          <w:rFonts w:ascii="Calibri" w:cs="Calibri" w:eastAsia="Calibri" w:hAnsi="Calibri"/>
          <w:i/>
          <w:iCs/>
          <w:color w:val="1F4E4C"/>
          <w:sz w:val="18"/>
          <w:szCs w:val="18"/>
        </w:rPr>
        <w:t xml:space="preserve">What one specific invitation could I extend this week? Be specific: who, what activity, what day/time.</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pBdr>
          <w:left w:val="single" w:color="2C6E6B" w:sz="24"/>
        </w:pBdr>
        <w:shd w:fill="E7F0EF" w:val="clear"/>
        <w:spacing w:after="130" w:before="90"/>
        <w:ind w:left="260"/>
      </w:pPr>
      <w:r>
        <w:rPr>
          <w:rFonts w:ascii="Calibri" w:cs="Calibri" w:eastAsia="Calibri" w:hAnsi="Calibri"/>
          <w:b/>
          <w:bCs/>
          <w:color w:val="1F4E4C"/>
          <w:sz w:val="18"/>
          <w:szCs w:val="18"/>
        </w:rPr>
        <w:t xml:space="preserve">Tip:  </w:t>
      </w:r>
      <w:r>
        <w:rPr>
          <w:rFonts w:ascii="Calibri" w:cs="Calibri" w:eastAsia="Calibri" w:hAnsi="Calibri"/>
          <w:i/>
          <w:iCs/>
          <w:color w:val="3A3A3A"/>
          <w:sz w:val="18"/>
          <w:szCs w:val="18"/>
        </w:rPr>
        <w:t xml:space="preserve">"We should get together" is not an invitation. "Would you like to walk with me on Thursday at 10am?" is.</w:t>
      </w:r>
    </w:p>
    <w:p>
      <w:pPr>
        <w:spacing w:after="60" w:before="120"/>
      </w:pPr>
      <w:r>
        <w:rPr>
          <w:rFonts w:ascii="Georgia" w:cs="Georgia" w:eastAsia="Georgia" w:hAnsi="Georgia"/>
          <w:b/>
          <w:bCs/>
          <w:color w:val="2C6E6B"/>
          <w:sz w:val="20"/>
          <w:szCs w:val="20"/>
        </w:rPr>
        <w:t xml:space="preserve">🌸 My Mindset Check</w:t>
      </w:r>
    </w:p>
    <w:p>
      <w:pPr>
        <w:spacing w:after="30" w:before="120"/>
      </w:pPr>
      <w:r>
        <w:rPr>
          <w:rFonts w:ascii="Calibri" w:cs="Calibri" w:eastAsia="Calibri" w:hAnsi="Calibri"/>
          <w:i/>
          <w:iCs/>
          <w:color w:val="1F4E4C"/>
          <w:sz w:val="18"/>
          <w:szCs w:val="18"/>
        </w:rPr>
        <w:t xml:space="preserve">Which belief is most getting in my way right now?</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30" w:before="120"/>
      </w:pPr>
      <w:r>
        <w:rPr>
          <w:rFonts w:ascii="Calibri" w:cs="Calibri" w:eastAsia="Calibri" w:hAnsi="Calibri"/>
          <w:i/>
          <w:iCs/>
          <w:color w:val="1F4E4C"/>
          <w:sz w:val="18"/>
          <w:szCs w:val="18"/>
        </w:rPr>
        <w:t xml:space="preserve">What would I say to a dear friend who told me that same belief? Try to be as kind to yourself as you would be to that friend.</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60" w:before="120"/>
      </w:pPr>
      <w:r>
        <w:rPr>
          <w:rFonts w:ascii="Georgia" w:cs="Georgia" w:eastAsia="Georgia" w:hAnsi="Georgia"/>
          <w:b/>
          <w:bCs/>
          <w:color w:val="2C6E6B"/>
          <w:sz w:val="20"/>
          <w:szCs w:val="20"/>
        </w:rPr>
        <w:t xml:space="preserve">🏡 My Village Vision</w:t>
      </w:r>
    </w:p>
    <w:p>
      <w:pPr>
        <w:spacing w:after="30" w:before="120"/>
      </w:pPr>
      <w:r>
        <w:rPr>
          <w:rFonts w:ascii="Calibri" w:cs="Calibri" w:eastAsia="Calibri" w:hAnsi="Calibri"/>
          <w:i/>
          <w:iCs/>
          <w:color w:val="1F4E4C"/>
          <w:sz w:val="18"/>
          <w:szCs w:val="18"/>
        </w:rPr>
        <w:t xml:space="preserve">In 12 months' time, what would my chosen family ideally look like? Describe the people, the rhythms, the feeling of it.</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30" w:before="120"/>
      </w:pPr>
      <w:r>
        <w:rPr>
          <w:rFonts w:ascii="Calibri" w:cs="Calibri" w:eastAsia="Calibri" w:hAnsi="Calibri"/>
          <w:i/>
          <w:iCs/>
          <w:color w:val="1F4E4C"/>
          <w:sz w:val="18"/>
          <w:szCs w:val="18"/>
        </w:rPr>
        <w:t xml:space="preserve">What structures or rituals could help create the conditions for that? (e.g., a monthly dinner, a weekly walk, a volunteer role, a supper club)</w:t>
      </w:r>
    </w:p>
    <w:p>
      <w:pPr>
        <w:pBdr>
          <w:bottom w:val="single" w:color="2C6E6B" w:sz="4"/>
        </w:pBdr>
        <w:spacing w:after="60"/>
      </w:pPr>
      <w:r>
        <w:rPr>
          <w:sz w:val="16"/>
          <w:szCs w:val="16"/>
        </w:rPr>
        <w:t xml:space="preserve"> </w:t>
      </w:r>
    </w:p>
    <w:p>
      <w:pPr>
        <w:pBdr>
          <w:bottom w:val="single" w:color="2C6E6B" w:sz="4"/>
        </w:pBdr>
        <w:spacing w:after="60"/>
      </w:pPr>
      <w:r>
        <w:rPr>
          <w:sz w:val="16"/>
          <w:szCs w:val="16"/>
        </w:rPr>
        <w:t xml:space="preserve"> </w:t>
      </w:r>
    </w:p>
    <w:p>
      <w:pPr>
        <w:spacing w:after="60" w:before="120"/>
      </w:pPr>
      <w:r>
        <w:rPr>
          <w:rFonts w:ascii="Georgia" w:cs="Georgia" w:eastAsia="Georgia" w:hAnsi="Georgia"/>
          <w:b/>
          <w:bCs/>
          <w:color w:val="2C6E6B"/>
          <w:sz w:val="20"/>
          <w:szCs w:val="20"/>
        </w:rPr>
        <w:t xml:space="preserve">🌷 My One Commitment</w:t>
      </w:r>
    </w:p>
    <w:p>
      <w:pPr>
        <w:spacing w:after="100"/>
      </w:pPr>
      <w:r>
        <w:rPr>
          <w:rFonts w:ascii="Calibri" w:cs="Calibri" w:eastAsia="Calibri" w:hAnsi="Calibri"/>
          <w:color w:val="3A3A3A"/>
          <w:sz w:val="19"/>
          <w:szCs w:val="19"/>
        </w:rPr>
        <w:t xml:space="preserve">One small, specific action I will take in the next seven days to begin tending my chosen family:</w:t>
      </w:r>
    </w:p>
    <w:p>
      <w:pPr>
        <w:spacing w:after="30" w:before="120"/>
      </w:pPr>
      <w:r>
        <w:rPr>
          <w:rFonts w:ascii="Calibri" w:cs="Calibri" w:eastAsia="Calibri" w:hAnsi="Calibri"/>
          <w:i/>
          <w:iCs/>
          <w:color w:val="1F4E4C"/>
          <w:sz w:val="18"/>
          <w:szCs w:val="18"/>
        </w:rPr>
        <w:t xml:space="preserve">I will _______________ on _______________ (day/time).</w:t>
      </w:r>
    </w:p>
    <w:p>
      <w:pPr>
        <w:pBdr>
          <w:bottom w:val="single" w:color="2C6E6B" w:sz="4"/>
        </w:pBdr>
        <w:spacing w:after="60"/>
      </w:pPr>
      <w:r>
        <w:rPr>
          <w:sz w:val="16"/>
          <w:szCs w:val="16"/>
        </w:rPr>
        <w:t xml:space="preserve"> </w:t>
      </w:r>
    </w:p>
    <w:sectPr>
      <w:pgSz w:w="12240" w:h="15840" w:orient="portrait"/>
      <w:pgMar w:top="620" w:right="820" w:bottom="620" w:left="8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2026-08-10T16:28:50.162Z</dcterms:created>
  <dcterms:modified xsi:type="dcterms:W3CDTF">2026-08-10T16:28:50.162Z</dcterms:modified>
</cp:coreProperties>
</file>

<file path=docProps/custom.xml><?xml version="1.0" encoding="utf-8"?>
<Properties xmlns="http://schemas.openxmlformats.org/officeDocument/2006/custom-properties" xmlns:vt="http://schemas.openxmlformats.org/officeDocument/2006/docPropsVTypes"/>
</file>