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2D11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6F458C23" w14:textId="0E090349" w:rsidR="000A653E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Discussion Prompts and Questions </w:t>
      </w:r>
    </w:p>
    <w:p w14:paraId="60004664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66859CE" w14:textId="1D2E1350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Unpack the differences among deviating from </w:t>
      </w:r>
      <w:r>
        <w:rPr>
          <w:rFonts w:ascii="Calibri Light" w:hAnsi="Calibri Light" w:cs="Calibri Light"/>
          <w:sz w:val="28"/>
          <w:szCs w:val="28"/>
        </w:rPr>
        <w:t xml:space="preserve">the norm / </w:t>
      </w:r>
      <w:r w:rsidRPr="00D846F5">
        <w:rPr>
          <w:rFonts w:ascii="Calibri Light" w:hAnsi="Calibri Light" w:cs="Calibri Light"/>
          <w:sz w:val="28"/>
          <w:szCs w:val="28"/>
        </w:rPr>
        <w:t>normal because of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CD29B3F" w14:textId="58F4E90D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genetic makeup</w:t>
      </w:r>
      <w:r>
        <w:rPr>
          <w:rFonts w:ascii="Calibri Light" w:hAnsi="Calibri Light" w:cs="Calibri Light"/>
          <w:sz w:val="28"/>
          <w:szCs w:val="28"/>
        </w:rPr>
        <w:t xml:space="preserve"> (nature)</w:t>
      </w:r>
    </w:p>
    <w:p w14:paraId="2BE5F6E5" w14:textId="68830664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trauma</w:t>
      </w:r>
      <w:r>
        <w:rPr>
          <w:rFonts w:ascii="Calibri Light" w:hAnsi="Calibri Light" w:cs="Calibri Light"/>
          <w:sz w:val="28"/>
          <w:szCs w:val="28"/>
        </w:rPr>
        <w:t xml:space="preserve"> (lack of nurture, abuse, PTSD)</w:t>
      </w:r>
    </w:p>
    <w:p w14:paraId="210933C3" w14:textId="0C0411A3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finding one’s own identity</w:t>
      </w:r>
    </w:p>
    <w:p w14:paraId="3A4D39B3" w14:textId="3AFB7E7B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choice (personal preferences, protests, rebellion, etc.)</w:t>
      </w:r>
    </w:p>
    <w:p w14:paraId="2B84886C" w14:textId="77777777" w:rsidR="00D846F5" w:rsidRDefault="00D846F5">
      <w:pPr>
        <w:rPr>
          <w:rFonts w:ascii="Calibri Light" w:hAnsi="Calibri Light" w:cs="Calibri Light"/>
          <w:sz w:val="28"/>
          <w:szCs w:val="28"/>
        </w:rPr>
      </w:pPr>
    </w:p>
    <w:p w14:paraId="19B8729F" w14:textId="64E45483" w:rsidR="00927026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From our discussions thus far, we've established that there really is no</w:t>
      </w:r>
      <w:r>
        <w:rPr>
          <w:rFonts w:ascii="Calibri Light" w:hAnsi="Calibri Light" w:cs="Calibri Light"/>
          <w:sz w:val="28"/>
          <w:szCs w:val="28"/>
        </w:rPr>
        <w:t xml:space="preserve"> “normal”. </w:t>
      </w:r>
      <w:r w:rsidRPr="00D846F5">
        <w:rPr>
          <w:rFonts w:ascii="Calibri Light" w:hAnsi="Calibri Light" w:cs="Calibri Light"/>
          <w:sz w:val="28"/>
          <w:szCs w:val="28"/>
        </w:rPr>
        <w:t xml:space="preserve">Additionally normal is relative depending on how </w:t>
      </w:r>
      <w:r>
        <w:rPr>
          <w:rFonts w:ascii="Calibri Light" w:hAnsi="Calibri Light" w:cs="Calibri Light"/>
          <w:sz w:val="28"/>
          <w:szCs w:val="28"/>
        </w:rPr>
        <w:t>one</w:t>
      </w:r>
      <w:r w:rsidRPr="00D846F5">
        <w:rPr>
          <w:rFonts w:ascii="Calibri Light" w:hAnsi="Calibri Light" w:cs="Calibri Light"/>
          <w:sz w:val="28"/>
          <w:szCs w:val="28"/>
        </w:rPr>
        <w:t xml:space="preserve"> examines and responds</w:t>
      </w:r>
      <w:r>
        <w:rPr>
          <w:rFonts w:ascii="Calibri Light" w:hAnsi="Calibri Light" w:cs="Calibri Light"/>
          <w:sz w:val="28"/>
          <w:szCs w:val="28"/>
        </w:rPr>
        <w:t xml:space="preserve"> / </w:t>
      </w:r>
      <w:r w:rsidRPr="00D846F5">
        <w:rPr>
          <w:rFonts w:ascii="Calibri Light" w:hAnsi="Calibri Light" w:cs="Calibri Light"/>
          <w:sz w:val="28"/>
          <w:szCs w:val="28"/>
        </w:rPr>
        <w:t>reacts to the norm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3E4D86EF" w14:textId="3F3E560B" w:rsidR="005A09C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is the norm or normal? What or </w:t>
      </w:r>
      <w:r w:rsidR="005A09C3">
        <w:rPr>
          <w:rFonts w:ascii="Calibri Light" w:hAnsi="Calibri Light" w:cs="Calibri Light"/>
          <w:sz w:val="28"/>
          <w:szCs w:val="28"/>
        </w:rPr>
        <w:t>who</w:t>
      </w:r>
      <w:r>
        <w:rPr>
          <w:rFonts w:ascii="Calibri Light" w:hAnsi="Calibri Light" w:cs="Calibri Light"/>
          <w:sz w:val="28"/>
          <w:szCs w:val="28"/>
        </w:rPr>
        <w:t xml:space="preserve"> gives them the power to make such rules and pronouncements?</w:t>
      </w:r>
    </w:p>
    <w:p w14:paraId="21ECD5C1" w14:textId="342703EF" w:rsidR="00D846F5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Here are some categories we can use to discuss as we talk about the impact of ascribing to </w:t>
      </w:r>
      <w:r>
        <w:rPr>
          <w:rFonts w:ascii="Calibri Light" w:hAnsi="Calibri Light" w:cs="Calibri Light"/>
          <w:sz w:val="28"/>
          <w:szCs w:val="28"/>
        </w:rPr>
        <w:t>“</w:t>
      </w:r>
      <w:r w:rsidRPr="00D846F5">
        <w:rPr>
          <w:rFonts w:ascii="Calibri Light" w:hAnsi="Calibri Light" w:cs="Calibri Light"/>
          <w:sz w:val="28"/>
          <w:szCs w:val="28"/>
        </w:rPr>
        <w:t>normal</w:t>
      </w:r>
      <w:r>
        <w:rPr>
          <w:rFonts w:ascii="Calibri Light" w:hAnsi="Calibri Light" w:cs="Calibri Light"/>
          <w:sz w:val="28"/>
          <w:szCs w:val="28"/>
        </w:rPr>
        <w:t>”</w:t>
      </w:r>
      <w:r w:rsidRPr="00D846F5">
        <w:rPr>
          <w:rFonts w:ascii="Calibri Light" w:hAnsi="Calibri Light" w:cs="Calibri Light"/>
          <w:sz w:val="28"/>
          <w:szCs w:val="28"/>
        </w:rPr>
        <w:t xml:space="preserve"> mores, behaviors, and attitudes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DDAB71E" w14:textId="79347452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Cultural/ethnic (traditions, food, rituals, etc.)</w:t>
      </w:r>
    </w:p>
    <w:p w14:paraId="00F16338" w14:textId="744AC58B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Demographics in the world (First World, Second World [former Soviet Union countries], Third World)</w:t>
      </w:r>
    </w:p>
    <w:p w14:paraId="79F26BA1" w14:textId="1C690732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Demographics in the US (Northeast, Southwest, Southeast, Northwest, Midwest, rural, urban. suburban) </w:t>
      </w:r>
    </w:p>
    <w:p w14:paraId="25812A36" w14:textId="08F4B0C4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Religious including varying levels of belief (Christianity, Judaism, Islam, Hinduism, Buddhism, </w:t>
      </w:r>
      <w:r w:rsidR="00693A63">
        <w:rPr>
          <w:rFonts w:ascii="Calibri Light" w:hAnsi="Calibri Light" w:cs="Calibri Light"/>
          <w:sz w:val="28"/>
          <w:szCs w:val="28"/>
        </w:rPr>
        <w:t>lesser-known</w:t>
      </w:r>
      <w:r>
        <w:rPr>
          <w:rFonts w:ascii="Calibri Light" w:hAnsi="Calibri Light" w:cs="Calibri Light"/>
          <w:sz w:val="28"/>
          <w:szCs w:val="28"/>
        </w:rPr>
        <w:t xml:space="preserve"> other religions)</w:t>
      </w:r>
    </w:p>
    <w:p w14:paraId="121E42DB" w14:textId="46A0A85A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perspective (male female)</w:t>
      </w:r>
    </w:p>
    <w:p w14:paraId="454C17D0" w14:textId="051A7A88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orientation perspective (LGBTQI)</w:t>
      </w:r>
    </w:p>
    <w:p w14:paraId="02B52A93" w14:textId="65B19619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Psychological Designations (Depression, Anxiety, ADHD, OCD, Schizophrenia, Narcissism, Antisocial Behavior, Addictions, etc. etc.)</w:t>
      </w:r>
    </w:p>
    <w:p w14:paraId="5CC7F0F0" w14:textId="1165AE5F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Politics (Democrat, Republican, Independents, Green, Consumer, Communist, Socialist, etc.)</w:t>
      </w:r>
    </w:p>
    <w:p w14:paraId="3515AB4D" w14:textId="2F3A0961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Levels of Education (Ph D. or Terminal degree, </w:t>
      </w:r>
      <w:proofErr w:type="gramStart"/>
      <w:r>
        <w:rPr>
          <w:rFonts w:ascii="Calibri Light" w:hAnsi="Calibri Light" w:cs="Calibri Light"/>
          <w:sz w:val="28"/>
          <w:szCs w:val="28"/>
        </w:rPr>
        <w:t>Master’s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Bachelor’s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Associate’s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High School, </w:t>
      </w:r>
      <w:proofErr w:type="spellStart"/>
      <w:proofErr w:type="gramStart"/>
      <w:r>
        <w:rPr>
          <w:rFonts w:ascii="Calibri Light" w:hAnsi="Calibri Light" w:cs="Calibri Light"/>
          <w:sz w:val="28"/>
          <w:szCs w:val="28"/>
        </w:rPr>
        <w:t>non High</w:t>
      </w:r>
      <w:proofErr w:type="spellEnd"/>
      <w:proofErr w:type="gramEnd"/>
      <w:r>
        <w:rPr>
          <w:rFonts w:ascii="Calibri Light" w:hAnsi="Calibri Light" w:cs="Calibri Light"/>
          <w:sz w:val="28"/>
          <w:szCs w:val="28"/>
        </w:rPr>
        <w:t xml:space="preserve"> School graduate)</w:t>
      </w:r>
    </w:p>
    <w:p w14:paraId="3EBC1199" w14:textId="7202D5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Professions (medical, law, education, engineering, business, plumber, electrician, carpenter, hourly workers, unskilled workers, etc.)</w:t>
      </w:r>
    </w:p>
    <w:p w14:paraId="5B556B4A" w14:textId="287A46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Socioeconomic Class (Upper, Upper Middle, Lower Middle, Lower)</w:t>
      </w:r>
    </w:p>
    <w:p w14:paraId="349061A2" w14:textId="570A9AA6" w:rsidR="00693A6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Age (5 years, 25 years, 45 years, 65 years, 85 years)</w:t>
      </w:r>
    </w:p>
    <w:p w14:paraId="1E9EB920" w14:textId="1A6313D8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Personality Types (introvert, extrovert, artistic, pragmatic, big picture, details, etc.)</w:t>
      </w:r>
    </w:p>
    <w:p w14:paraId="37BE785E" w14:textId="5EB977FB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Sick or Healthy</w:t>
      </w:r>
    </w:p>
    <w:p w14:paraId="111606E2" w14:textId="57640653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Grieving or Adapting</w:t>
      </w:r>
    </w:p>
    <w:p w14:paraId="27739750" w14:textId="24007342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Others not listed?</w:t>
      </w:r>
    </w:p>
    <w:p w14:paraId="6339089F" w14:textId="5577A7F4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Share examples of normal as relative in the above categories.</w:t>
      </w:r>
    </w:p>
    <w:p w14:paraId="07FFB2F6" w14:textId="0B700E61" w:rsidR="005A09C3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important is it to examine and know why we do what we do in the face of the norms and guidelines communicated to us in the categories above?</w:t>
      </w:r>
      <w:r>
        <w:rPr>
          <w:rFonts w:ascii="Calibri Light" w:hAnsi="Calibri Light" w:cs="Calibri Light"/>
          <w:sz w:val="28"/>
          <w:szCs w:val="28"/>
        </w:rPr>
        <w:br/>
        <w:t>What can happen when we don’t examine the reason behind such pronouncements, rules, norms?</w:t>
      </w:r>
      <w:r>
        <w:rPr>
          <w:rFonts w:ascii="Calibri Light" w:hAnsi="Calibri Light" w:cs="Calibri Light"/>
          <w:sz w:val="28"/>
          <w:szCs w:val="28"/>
        </w:rPr>
        <w:br/>
        <w:t>What are some issues or consequences with imposing arbitrary, unhealthy, or limiting norms?</w:t>
      </w:r>
    </w:p>
    <w:p w14:paraId="7158D8E2" w14:textId="37E647AC" w:rsidR="006C46C8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it the impact of maintaining the “normal” or norm in society (from masking to goosestepping to adhere to the group)?</w:t>
      </w:r>
      <w:r>
        <w:rPr>
          <w:rFonts w:ascii="Calibri Light" w:hAnsi="Calibri Light" w:cs="Calibri Light"/>
          <w:sz w:val="28"/>
          <w:szCs w:val="28"/>
        </w:rPr>
        <w:br/>
        <w:t>Explore</w:t>
      </w:r>
      <w:r w:rsidR="006C46C8">
        <w:rPr>
          <w:rFonts w:ascii="Calibri Light" w:hAnsi="Calibri Light" w:cs="Calibri Light"/>
          <w:sz w:val="28"/>
          <w:szCs w:val="28"/>
        </w:rPr>
        <w:t xml:space="preserve"> the risks and possible benefits of adhering to the norm in this way</w:t>
      </w:r>
      <w:r w:rsidR="00F578B3">
        <w:rPr>
          <w:rFonts w:ascii="Calibri Light" w:hAnsi="Calibri Light" w:cs="Calibri Light"/>
          <w:sz w:val="28"/>
          <w:szCs w:val="28"/>
        </w:rPr>
        <w:t>.</w:t>
      </w:r>
      <w:r w:rsidR="00F578B3">
        <w:rPr>
          <w:rFonts w:ascii="Calibri Light" w:hAnsi="Calibri Light" w:cs="Calibri Light"/>
          <w:sz w:val="28"/>
          <w:szCs w:val="28"/>
        </w:rPr>
        <w:br/>
      </w:r>
    </w:p>
    <w:p w14:paraId="0738B9A1" w14:textId="798A029C" w:rsidR="00D846F5" w:rsidRPr="00F578B3" w:rsidRDefault="00F578B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Any other comments or thoughts on this thread?</w:t>
      </w:r>
    </w:p>
    <w:sectPr w:rsidR="00D846F5" w:rsidRPr="00F578B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A338" w14:textId="77777777" w:rsidR="00CC611F" w:rsidRDefault="00CC611F" w:rsidP="001C7F06">
      <w:pPr>
        <w:spacing w:after="0" w:line="240" w:lineRule="auto"/>
      </w:pPr>
      <w:r>
        <w:separator/>
      </w:r>
    </w:p>
  </w:endnote>
  <w:endnote w:type="continuationSeparator" w:id="0">
    <w:p w14:paraId="053494B2" w14:textId="77777777" w:rsidR="00CC611F" w:rsidRDefault="00CC611F" w:rsidP="001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59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2F26F" w14:textId="7B47A76B" w:rsidR="001C7F06" w:rsidRDefault="001C7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B97A5" w14:textId="77777777" w:rsidR="001C7F06" w:rsidRDefault="001C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6965" w14:textId="77777777" w:rsidR="00CC611F" w:rsidRDefault="00CC611F" w:rsidP="001C7F06">
      <w:pPr>
        <w:spacing w:after="0" w:line="240" w:lineRule="auto"/>
      </w:pPr>
      <w:r>
        <w:separator/>
      </w:r>
    </w:p>
  </w:footnote>
  <w:footnote w:type="continuationSeparator" w:id="0">
    <w:p w14:paraId="36640483" w14:textId="77777777" w:rsidR="00CC611F" w:rsidRDefault="00CC611F" w:rsidP="001C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F5"/>
    <w:rsid w:val="000A653E"/>
    <w:rsid w:val="000E12B6"/>
    <w:rsid w:val="001C7F06"/>
    <w:rsid w:val="00580187"/>
    <w:rsid w:val="005A09C3"/>
    <w:rsid w:val="00693A63"/>
    <w:rsid w:val="006C46C8"/>
    <w:rsid w:val="00706D2C"/>
    <w:rsid w:val="00726C26"/>
    <w:rsid w:val="00927026"/>
    <w:rsid w:val="00A437E9"/>
    <w:rsid w:val="00CC611F"/>
    <w:rsid w:val="00D846F5"/>
    <w:rsid w:val="00F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48F3"/>
  <w15:chartTrackingRefBased/>
  <w15:docId w15:val="{46093B79-332D-42A9-994C-EF10C988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F5"/>
  </w:style>
  <w:style w:type="paragraph" w:styleId="Heading1">
    <w:name w:val="heading 1"/>
    <w:basedOn w:val="Normal"/>
    <w:next w:val="Normal"/>
    <w:link w:val="Heading1Char"/>
    <w:uiPriority w:val="9"/>
    <w:qFormat/>
    <w:rsid w:val="00D8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6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06"/>
  </w:style>
  <w:style w:type="paragraph" w:styleId="Footer">
    <w:name w:val="footer"/>
    <w:basedOn w:val="Normal"/>
    <w:link w:val="Foot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364</Words>
  <Characters>2184</Characters>
  <Application>Microsoft Office Word</Application>
  <DocSecurity>0</DocSecurity>
  <Lines>59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5</cp:revision>
  <dcterms:created xsi:type="dcterms:W3CDTF">2026-07-26T20:25:00Z</dcterms:created>
  <dcterms:modified xsi:type="dcterms:W3CDTF">2026-07-27T00:21:00Z</dcterms:modified>
</cp:coreProperties>
</file>