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22D11" w14:textId="77777777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Is Anyone Normal?</w:t>
      </w:r>
    </w:p>
    <w:p w14:paraId="6F458C23" w14:textId="0E090349" w:rsidR="000A653E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Discussion Prompts and Questions </w:t>
      </w:r>
    </w:p>
    <w:p w14:paraId="60004664" w14:textId="77777777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666859CE" w14:textId="1D2E1350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D846F5">
        <w:rPr>
          <w:rFonts w:ascii="Calibri Light" w:hAnsi="Calibri Light" w:cs="Calibri Light"/>
          <w:sz w:val="28"/>
          <w:szCs w:val="28"/>
        </w:rPr>
        <w:t xml:space="preserve">Unpack the differences among deviating from </w:t>
      </w:r>
      <w:r>
        <w:rPr>
          <w:rFonts w:ascii="Calibri Light" w:hAnsi="Calibri Light" w:cs="Calibri Light"/>
          <w:sz w:val="28"/>
          <w:szCs w:val="28"/>
        </w:rPr>
        <w:t xml:space="preserve">the norm / </w:t>
      </w:r>
      <w:r w:rsidRPr="00D846F5">
        <w:rPr>
          <w:rFonts w:ascii="Calibri Light" w:hAnsi="Calibri Light" w:cs="Calibri Light"/>
          <w:sz w:val="28"/>
          <w:szCs w:val="28"/>
        </w:rPr>
        <w:t>normal because of</w:t>
      </w:r>
      <w:r>
        <w:rPr>
          <w:rFonts w:ascii="Calibri Light" w:hAnsi="Calibri Light" w:cs="Calibri Light"/>
          <w:sz w:val="28"/>
          <w:szCs w:val="28"/>
        </w:rPr>
        <w:t>:</w:t>
      </w:r>
    </w:p>
    <w:p w14:paraId="2CD29B3F" w14:textId="58F4E90D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D846F5">
        <w:rPr>
          <w:rFonts w:ascii="Calibri Light" w:hAnsi="Calibri Light" w:cs="Calibri Light"/>
          <w:sz w:val="28"/>
          <w:szCs w:val="28"/>
        </w:rPr>
        <w:t>genetic makeup</w:t>
      </w:r>
      <w:r>
        <w:rPr>
          <w:rFonts w:ascii="Calibri Light" w:hAnsi="Calibri Light" w:cs="Calibri Light"/>
          <w:sz w:val="28"/>
          <w:szCs w:val="28"/>
        </w:rPr>
        <w:t xml:space="preserve"> (nature)</w:t>
      </w:r>
    </w:p>
    <w:p w14:paraId="2BE5F6E5" w14:textId="68830664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D846F5">
        <w:rPr>
          <w:rFonts w:ascii="Calibri Light" w:hAnsi="Calibri Light" w:cs="Calibri Light"/>
          <w:sz w:val="28"/>
          <w:szCs w:val="28"/>
        </w:rPr>
        <w:t>trauma</w:t>
      </w:r>
      <w:r>
        <w:rPr>
          <w:rFonts w:ascii="Calibri Light" w:hAnsi="Calibri Light" w:cs="Calibri Light"/>
          <w:sz w:val="28"/>
          <w:szCs w:val="28"/>
        </w:rPr>
        <w:t xml:space="preserve"> (lack of nurture, abuse, PTSD)</w:t>
      </w:r>
    </w:p>
    <w:p w14:paraId="210933C3" w14:textId="0C0411A3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finding one’s own identity</w:t>
      </w:r>
    </w:p>
    <w:p w14:paraId="3A4D39B3" w14:textId="3AFB7E7B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choice (personal preferences, protests, rebellion, etc.)</w:t>
      </w:r>
    </w:p>
    <w:p w14:paraId="2B84886C" w14:textId="77777777" w:rsidR="00D846F5" w:rsidRDefault="00D846F5">
      <w:pPr>
        <w:rPr>
          <w:rFonts w:ascii="Calibri Light" w:hAnsi="Calibri Light" w:cs="Calibri Light"/>
          <w:sz w:val="28"/>
          <w:szCs w:val="28"/>
        </w:rPr>
      </w:pPr>
    </w:p>
    <w:p w14:paraId="19B8729F" w14:textId="64E45483" w:rsidR="00927026" w:rsidRDefault="00D846F5">
      <w:pPr>
        <w:rPr>
          <w:rFonts w:ascii="Calibri Light" w:hAnsi="Calibri Light" w:cs="Calibri Light"/>
          <w:sz w:val="28"/>
          <w:szCs w:val="28"/>
        </w:rPr>
      </w:pPr>
      <w:r w:rsidRPr="00D846F5">
        <w:rPr>
          <w:rFonts w:ascii="Calibri Light" w:hAnsi="Calibri Light" w:cs="Calibri Light"/>
          <w:sz w:val="28"/>
          <w:szCs w:val="28"/>
        </w:rPr>
        <w:t>From our discussions thus far, we've established that there really is no</w:t>
      </w:r>
      <w:r>
        <w:rPr>
          <w:rFonts w:ascii="Calibri Light" w:hAnsi="Calibri Light" w:cs="Calibri Light"/>
          <w:sz w:val="28"/>
          <w:szCs w:val="28"/>
        </w:rPr>
        <w:t xml:space="preserve"> “normal”. </w:t>
      </w:r>
      <w:r w:rsidRPr="00D846F5">
        <w:rPr>
          <w:rFonts w:ascii="Calibri Light" w:hAnsi="Calibri Light" w:cs="Calibri Light"/>
          <w:sz w:val="28"/>
          <w:szCs w:val="28"/>
        </w:rPr>
        <w:t xml:space="preserve">Additionally normal is relative depending on how </w:t>
      </w:r>
      <w:r>
        <w:rPr>
          <w:rFonts w:ascii="Calibri Light" w:hAnsi="Calibri Light" w:cs="Calibri Light"/>
          <w:sz w:val="28"/>
          <w:szCs w:val="28"/>
        </w:rPr>
        <w:t>one</w:t>
      </w:r>
      <w:r w:rsidRPr="00D846F5">
        <w:rPr>
          <w:rFonts w:ascii="Calibri Light" w:hAnsi="Calibri Light" w:cs="Calibri Light"/>
          <w:sz w:val="28"/>
          <w:szCs w:val="28"/>
        </w:rPr>
        <w:t xml:space="preserve"> examines and responds</w:t>
      </w:r>
      <w:r>
        <w:rPr>
          <w:rFonts w:ascii="Calibri Light" w:hAnsi="Calibri Light" w:cs="Calibri Light"/>
          <w:sz w:val="28"/>
          <w:szCs w:val="28"/>
        </w:rPr>
        <w:t xml:space="preserve"> / </w:t>
      </w:r>
      <w:r w:rsidRPr="00D846F5">
        <w:rPr>
          <w:rFonts w:ascii="Calibri Light" w:hAnsi="Calibri Light" w:cs="Calibri Light"/>
          <w:sz w:val="28"/>
          <w:szCs w:val="28"/>
        </w:rPr>
        <w:t>reacts to the norm</w:t>
      </w:r>
      <w:r>
        <w:rPr>
          <w:rFonts w:ascii="Calibri Light" w:hAnsi="Calibri Light" w:cs="Calibri Light"/>
          <w:sz w:val="28"/>
          <w:szCs w:val="28"/>
        </w:rPr>
        <w:t>.</w:t>
      </w:r>
    </w:p>
    <w:p w14:paraId="3E4D86EF" w14:textId="3F3E560B" w:rsidR="005A09C3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Who decides what is the norm or normal? What or </w:t>
      </w:r>
      <w:r w:rsidR="005A09C3">
        <w:rPr>
          <w:rFonts w:ascii="Calibri Light" w:hAnsi="Calibri Light" w:cs="Calibri Light"/>
          <w:sz w:val="28"/>
          <w:szCs w:val="28"/>
        </w:rPr>
        <w:t>who</w:t>
      </w:r>
      <w:r>
        <w:rPr>
          <w:rFonts w:ascii="Calibri Light" w:hAnsi="Calibri Light" w:cs="Calibri Light"/>
          <w:sz w:val="28"/>
          <w:szCs w:val="28"/>
        </w:rPr>
        <w:t xml:space="preserve"> gives them the power to make such rules and pronouncements?</w:t>
      </w:r>
    </w:p>
    <w:p w14:paraId="21ECD5C1" w14:textId="342703EF" w:rsidR="00D846F5" w:rsidRDefault="00D846F5">
      <w:pPr>
        <w:rPr>
          <w:rFonts w:ascii="Calibri Light" w:hAnsi="Calibri Light" w:cs="Calibri Light"/>
          <w:sz w:val="28"/>
          <w:szCs w:val="28"/>
        </w:rPr>
      </w:pPr>
      <w:r w:rsidRPr="00D846F5">
        <w:rPr>
          <w:rFonts w:ascii="Calibri Light" w:hAnsi="Calibri Light" w:cs="Calibri Light"/>
          <w:sz w:val="28"/>
          <w:szCs w:val="28"/>
        </w:rPr>
        <w:t xml:space="preserve">Here are some categories we can use to discuss as we talk about the impact of ascribing to </w:t>
      </w:r>
      <w:r>
        <w:rPr>
          <w:rFonts w:ascii="Calibri Light" w:hAnsi="Calibri Light" w:cs="Calibri Light"/>
          <w:sz w:val="28"/>
          <w:szCs w:val="28"/>
        </w:rPr>
        <w:t>“</w:t>
      </w:r>
      <w:r w:rsidRPr="00D846F5">
        <w:rPr>
          <w:rFonts w:ascii="Calibri Light" w:hAnsi="Calibri Light" w:cs="Calibri Light"/>
          <w:sz w:val="28"/>
          <w:szCs w:val="28"/>
        </w:rPr>
        <w:t>normal</w:t>
      </w:r>
      <w:r>
        <w:rPr>
          <w:rFonts w:ascii="Calibri Light" w:hAnsi="Calibri Light" w:cs="Calibri Light"/>
          <w:sz w:val="28"/>
          <w:szCs w:val="28"/>
        </w:rPr>
        <w:t>”</w:t>
      </w:r>
      <w:r w:rsidRPr="00D846F5">
        <w:rPr>
          <w:rFonts w:ascii="Calibri Light" w:hAnsi="Calibri Light" w:cs="Calibri Light"/>
          <w:sz w:val="28"/>
          <w:szCs w:val="28"/>
        </w:rPr>
        <w:t xml:space="preserve"> mores, behaviors, and attitudes</w:t>
      </w:r>
      <w:r>
        <w:rPr>
          <w:rFonts w:ascii="Calibri Light" w:hAnsi="Calibri Light" w:cs="Calibri Light"/>
          <w:sz w:val="28"/>
          <w:szCs w:val="28"/>
        </w:rPr>
        <w:t>:</w:t>
      </w:r>
    </w:p>
    <w:p w14:paraId="2DDAB71E" w14:textId="79347452" w:rsidR="00D846F5" w:rsidRDefault="00D846F5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Cultural/ethnic (traditions, food, rituals, etc.)</w:t>
      </w:r>
    </w:p>
    <w:p w14:paraId="00F16338" w14:textId="744AC58B" w:rsidR="00693A63" w:rsidRDefault="00693A6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Demographics in the world (First World, Second World [former Soviet Union countries], Third World)</w:t>
      </w:r>
    </w:p>
    <w:p w14:paraId="79F26BA1" w14:textId="1C690732" w:rsidR="00693A63" w:rsidRDefault="00693A6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Demographics in the US (Northeast, Southwest, Southeast, Northwest, Midwest, rural, urban. suburban) </w:t>
      </w:r>
    </w:p>
    <w:p w14:paraId="25812A36" w14:textId="08F4B0C4" w:rsidR="00D846F5" w:rsidRDefault="00D846F5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Religious including varying levels of belief (Christianity, Judaism, Islam, Hinduism, Buddhism, </w:t>
      </w:r>
      <w:r w:rsidR="00693A63">
        <w:rPr>
          <w:rFonts w:ascii="Calibri Light" w:hAnsi="Calibri Light" w:cs="Calibri Light"/>
          <w:sz w:val="28"/>
          <w:szCs w:val="28"/>
        </w:rPr>
        <w:t>lesser-known</w:t>
      </w:r>
      <w:r>
        <w:rPr>
          <w:rFonts w:ascii="Calibri Light" w:hAnsi="Calibri Light" w:cs="Calibri Light"/>
          <w:sz w:val="28"/>
          <w:szCs w:val="28"/>
        </w:rPr>
        <w:t xml:space="preserve"> other religions)</w:t>
      </w:r>
    </w:p>
    <w:p w14:paraId="121E42DB" w14:textId="46A0A85A" w:rsidR="00D846F5" w:rsidRDefault="00D846F5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Sexual perspective (male female)</w:t>
      </w:r>
    </w:p>
    <w:p w14:paraId="454C17D0" w14:textId="051A7A88" w:rsidR="00D846F5" w:rsidRDefault="00D846F5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Sexual orientation perspective (LGBTQI)</w:t>
      </w:r>
    </w:p>
    <w:p w14:paraId="02B52A93" w14:textId="65B19619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lastRenderedPageBreak/>
        <w:t>Psychological Designations (Depression, Anxiety, ADHD, OCD, Schizophrenia, Narcissism, Antisocial Behavior, Addictions, etc. etc.)</w:t>
      </w:r>
    </w:p>
    <w:p w14:paraId="5CC7F0F0" w14:textId="1165AE5F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Politics (Democrat, Republican, Independents, Green, Consumer, Communist, Socialist, etc.)</w:t>
      </w:r>
    </w:p>
    <w:p w14:paraId="3515AB4D" w14:textId="2F3A0961" w:rsidR="00693A63" w:rsidRDefault="00693A6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Levels of Education (Ph D. or Terminal degree, </w:t>
      </w:r>
      <w:proofErr w:type="gramStart"/>
      <w:r>
        <w:rPr>
          <w:rFonts w:ascii="Calibri Light" w:hAnsi="Calibri Light" w:cs="Calibri Light"/>
          <w:sz w:val="28"/>
          <w:szCs w:val="28"/>
        </w:rPr>
        <w:t>Master’s</w:t>
      </w:r>
      <w:proofErr w:type="gramEnd"/>
      <w:r>
        <w:rPr>
          <w:rFonts w:ascii="Calibri Light" w:hAnsi="Calibri Light" w:cs="Calibri Light"/>
          <w:sz w:val="28"/>
          <w:szCs w:val="28"/>
        </w:rPr>
        <w:t xml:space="preserve"> degree, </w:t>
      </w:r>
      <w:proofErr w:type="gramStart"/>
      <w:r>
        <w:rPr>
          <w:rFonts w:ascii="Calibri Light" w:hAnsi="Calibri Light" w:cs="Calibri Light"/>
          <w:sz w:val="28"/>
          <w:szCs w:val="28"/>
        </w:rPr>
        <w:t>Bachelor’s</w:t>
      </w:r>
      <w:proofErr w:type="gramEnd"/>
      <w:r>
        <w:rPr>
          <w:rFonts w:ascii="Calibri Light" w:hAnsi="Calibri Light" w:cs="Calibri Light"/>
          <w:sz w:val="28"/>
          <w:szCs w:val="28"/>
        </w:rPr>
        <w:t xml:space="preserve"> degree, </w:t>
      </w:r>
      <w:proofErr w:type="gramStart"/>
      <w:r>
        <w:rPr>
          <w:rFonts w:ascii="Calibri Light" w:hAnsi="Calibri Light" w:cs="Calibri Light"/>
          <w:sz w:val="28"/>
          <w:szCs w:val="28"/>
        </w:rPr>
        <w:t>Associate’s</w:t>
      </w:r>
      <w:proofErr w:type="gramEnd"/>
      <w:r>
        <w:rPr>
          <w:rFonts w:ascii="Calibri Light" w:hAnsi="Calibri Light" w:cs="Calibri Light"/>
          <w:sz w:val="28"/>
          <w:szCs w:val="28"/>
        </w:rPr>
        <w:t xml:space="preserve"> degree, High School, </w:t>
      </w:r>
      <w:proofErr w:type="spellStart"/>
      <w:proofErr w:type="gramStart"/>
      <w:r>
        <w:rPr>
          <w:rFonts w:ascii="Calibri Light" w:hAnsi="Calibri Light" w:cs="Calibri Light"/>
          <w:sz w:val="28"/>
          <w:szCs w:val="28"/>
        </w:rPr>
        <w:t>non High</w:t>
      </w:r>
      <w:proofErr w:type="spellEnd"/>
      <w:proofErr w:type="gramEnd"/>
      <w:r>
        <w:rPr>
          <w:rFonts w:ascii="Calibri Light" w:hAnsi="Calibri Light" w:cs="Calibri Light"/>
          <w:sz w:val="28"/>
          <w:szCs w:val="28"/>
        </w:rPr>
        <w:t xml:space="preserve"> School graduate)</w:t>
      </w:r>
    </w:p>
    <w:p w14:paraId="3EBC1199" w14:textId="7202D5AA" w:rsidR="00693A63" w:rsidRDefault="00693A6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Professions (medical, law, education, engineering, business, plumber, electrician, carpenter, hourly workers, unskilled workers, etc.)</w:t>
      </w:r>
    </w:p>
    <w:p w14:paraId="5B556B4A" w14:textId="287A46AA" w:rsidR="00693A63" w:rsidRDefault="00693A6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Socioeconomic Class (Upper, Upper Middle, Lower Middle, Lower)</w:t>
      </w:r>
    </w:p>
    <w:p w14:paraId="349061A2" w14:textId="570A9AA6" w:rsidR="00693A63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Age (5 years, 25 years, 45 years, 65 years, 85 years)</w:t>
      </w:r>
    </w:p>
    <w:p w14:paraId="1E9EB920" w14:textId="1A6313D8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Personality Types (introvert, extrovert, artistic, pragmatic, big picture, details, etc.)</w:t>
      </w:r>
    </w:p>
    <w:p w14:paraId="37BE785E" w14:textId="5EB977FB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Sick or Healthy</w:t>
      </w:r>
    </w:p>
    <w:p w14:paraId="111606E2" w14:textId="57640653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Grieving or Adapting</w:t>
      </w:r>
    </w:p>
    <w:p w14:paraId="27739750" w14:textId="24007342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Others not listed?</w:t>
      </w:r>
    </w:p>
    <w:p w14:paraId="6339089F" w14:textId="5577A7F4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Share examples of normal as relative in the above categories.</w:t>
      </w:r>
    </w:p>
    <w:p w14:paraId="07FFB2F6" w14:textId="0B700E61" w:rsidR="005A09C3" w:rsidRDefault="005A09C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How important is it to examine and know why we do what we do in the face of the norms and guidelines communicated to us in the categories above?</w:t>
      </w:r>
      <w:r>
        <w:rPr>
          <w:rFonts w:ascii="Calibri Light" w:hAnsi="Calibri Light" w:cs="Calibri Light"/>
          <w:sz w:val="28"/>
          <w:szCs w:val="28"/>
        </w:rPr>
        <w:br/>
        <w:t>What can happen when we don’t examine the reason behind such pronouncements, rules, norms?</w:t>
      </w:r>
      <w:r>
        <w:rPr>
          <w:rFonts w:ascii="Calibri Light" w:hAnsi="Calibri Light" w:cs="Calibri Light"/>
          <w:sz w:val="28"/>
          <w:szCs w:val="28"/>
        </w:rPr>
        <w:br/>
        <w:t>What are some issues or consequences with imposing arbitrary, unhealthy, or limiting norms?</w:t>
      </w:r>
    </w:p>
    <w:p w14:paraId="7158D8E2" w14:textId="37E647AC" w:rsidR="006C46C8" w:rsidRDefault="005A09C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What it the impact of maintaining the “normal” or norm in society (from masking to goosestepping to adhere to the group)?</w:t>
      </w:r>
      <w:r>
        <w:rPr>
          <w:rFonts w:ascii="Calibri Light" w:hAnsi="Calibri Light" w:cs="Calibri Light"/>
          <w:sz w:val="28"/>
          <w:szCs w:val="28"/>
        </w:rPr>
        <w:br/>
        <w:t>Explore</w:t>
      </w:r>
      <w:r w:rsidR="006C46C8">
        <w:rPr>
          <w:rFonts w:ascii="Calibri Light" w:hAnsi="Calibri Light" w:cs="Calibri Light"/>
          <w:sz w:val="28"/>
          <w:szCs w:val="28"/>
        </w:rPr>
        <w:t xml:space="preserve"> the risks and possible benefits of adhering to the norm in this way</w:t>
      </w:r>
      <w:r w:rsidR="00F578B3">
        <w:rPr>
          <w:rFonts w:ascii="Calibri Light" w:hAnsi="Calibri Light" w:cs="Calibri Light"/>
          <w:sz w:val="28"/>
          <w:szCs w:val="28"/>
        </w:rPr>
        <w:t>.</w:t>
      </w:r>
      <w:r w:rsidR="00F578B3">
        <w:rPr>
          <w:rFonts w:ascii="Calibri Light" w:hAnsi="Calibri Light" w:cs="Calibri Light"/>
          <w:sz w:val="28"/>
          <w:szCs w:val="28"/>
        </w:rPr>
        <w:br/>
      </w:r>
    </w:p>
    <w:p w14:paraId="0738B9A1" w14:textId="798A029C" w:rsidR="00D846F5" w:rsidRDefault="00F578B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Any other comments or thoughts on this thread?</w:t>
      </w:r>
    </w:p>
    <w:p w14:paraId="40371E45" w14:textId="77777777" w:rsidR="00C56859" w:rsidRDefault="00C56859">
      <w:pPr>
        <w:rPr>
          <w:rFonts w:ascii="Calibri Light" w:hAnsi="Calibri Light" w:cs="Calibri Light"/>
          <w:sz w:val="28"/>
          <w:szCs w:val="28"/>
        </w:rPr>
      </w:pPr>
    </w:p>
    <w:p w14:paraId="61C1189B" w14:textId="329D6282" w:rsidR="00C56859" w:rsidRDefault="003608A5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lastRenderedPageBreak/>
        <w:t>When is it important to create “normal” parameters in the various categories on the list?</w:t>
      </w:r>
    </w:p>
    <w:p w14:paraId="78165349" w14:textId="1E38CE71" w:rsidR="003608A5" w:rsidRDefault="003608A5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Are there instances when “normal” arises organically?</w:t>
      </w:r>
      <w:r w:rsidR="001C75A7">
        <w:rPr>
          <w:rFonts w:ascii="Calibri Light" w:hAnsi="Calibri Light" w:cs="Calibri Light"/>
          <w:sz w:val="28"/>
          <w:szCs w:val="28"/>
        </w:rPr>
        <w:t xml:space="preserve"> Can you think of examples of such occurrences?</w:t>
      </w:r>
    </w:p>
    <w:p w14:paraId="373EE91D" w14:textId="49532BDC" w:rsidR="001C75A7" w:rsidRDefault="001C75A7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Who decides what “normal” looks like?</w:t>
      </w:r>
    </w:p>
    <w:p w14:paraId="544E4C9E" w14:textId="00AC4292" w:rsidR="001C75A7" w:rsidRDefault="001C75A7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Who gives those people who decide the power to create such boundaries?</w:t>
      </w:r>
    </w:p>
    <w:p w14:paraId="097A1CF3" w14:textId="4596072D" w:rsidR="001C75A7" w:rsidRDefault="001C75A7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When does it become an abuse of power to dictate what “normal” looks like?</w:t>
      </w:r>
    </w:p>
    <w:p w14:paraId="7B22BE4D" w14:textId="77777777" w:rsidR="001C75A7" w:rsidRDefault="001C75A7">
      <w:pPr>
        <w:rPr>
          <w:rFonts w:ascii="Calibri Light" w:hAnsi="Calibri Light" w:cs="Calibri Light"/>
          <w:sz w:val="28"/>
          <w:szCs w:val="28"/>
        </w:rPr>
      </w:pPr>
    </w:p>
    <w:p w14:paraId="2D68C722" w14:textId="77777777" w:rsidR="001C75A7" w:rsidRPr="00F578B3" w:rsidRDefault="001C75A7">
      <w:pPr>
        <w:rPr>
          <w:rFonts w:ascii="Calibri Light" w:hAnsi="Calibri Light" w:cs="Calibri Light"/>
          <w:sz w:val="28"/>
          <w:szCs w:val="28"/>
        </w:rPr>
      </w:pPr>
    </w:p>
    <w:sectPr w:rsidR="001C75A7" w:rsidRPr="00F578B3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38CDA" w14:textId="77777777" w:rsidR="00780A09" w:rsidRDefault="00780A09" w:rsidP="001C7F06">
      <w:pPr>
        <w:spacing w:after="0" w:line="240" w:lineRule="auto"/>
      </w:pPr>
      <w:r>
        <w:separator/>
      </w:r>
    </w:p>
  </w:endnote>
  <w:endnote w:type="continuationSeparator" w:id="0">
    <w:p w14:paraId="30993946" w14:textId="77777777" w:rsidR="00780A09" w:rsidRDefault="00780A09" w:rsidP="001C7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25944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42F26F" w14:textId="7B47A76B" w:rsidR="001C7F06" w:rsidRDefault="001C7F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9B97A5" w14:textId="77777777" w:rsidR="001C7F06" w:rsidRDefault="001C7F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4110D" w14:textId="77777777" w:rsidR="00780A09" w:rsidRDefault="00780A09" w:rsidP="001C7F06">
      <w:pPr>
        <w:spacing w:after="0" w:line="240" w:lineRule="auto"/>
      </w:pPr>
      <w:r>
        <w:separator/>
      </w:r>
    </w:p>
  </w:footnote>
  <w:footnote w:type="continuationSeparator" w:id="0">
    <w:p w14:paraId="38600FDD" w14:textId="77777777" w:rsidR="00780A09" w:rsidRDefault="00780A09" w:rsidP="001C7F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6F5"/>
    <w:rsid w:val="000A653E"/>
    <w:rsid w:val="000E12B6"/>
    <w:rsid w:val="001C75A7"/>
    <w:rsid w:val="001C7F06"/>
    <w:rsid w:val="003608A5"/>
    <w:rsid w:val="00580187"/>
    <w:rsid w:val="005A09C3"/>
    <w:rsid w:val="00693A63"/>
    <w:rsid w:val="006C46C8"/>
    <w:rsid w:val="006E7D19"/>
    <w:rsid w:val="00706D2C"/>
    <w:rsid w:val="00726C26"/>
    <w:rsid w:val="00780A09"/>
    <w:rsid w:val="00927026"/>
    <w:rsid w:val="00A437E9"/>
    <w:rsid w:val="00C56859"/>
    <w:rsid w:val="00CC611F"/>
    <w:rsid w:val="00D846F5"/>
    <w:rsid w:val="00F5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A48F3"/>
  <w15:chartTrackingRefBased/>
  <w15:docId w15:val="{46093B79-332D-42A9-994C-EF10C988F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6F5"/>
  </w:style>
  <w:style w:type="paragraph" w:styleId="Heading1">
    <w:name w:val="heading 1"/>
    <w:basedOn w:val="Normal"/>
    <w:next w:val="Normal"/>
    <w:link w:val="Heading1Char"/>
    <w:uiPriority w:val="9"/>
    <w:qFormat/>
    <w:rsid w:val="00D846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6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6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6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6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6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6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6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6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6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6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6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6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6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6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6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6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6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6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4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6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4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6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46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6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46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6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6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6F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7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F06"/>
  </w:style>
  <w:style w:type="paragraph" w:styleId="Footer">
    <w:name w:val="footer"/>
    <w:basedOn w:val="Normal"/>
    <w:link w:val="FooterChar"/>
    <w:uiPriority w:val="99"/>
    <w:unhideWhenUsed/>
    <w:rsid w:val="001C7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Ellen Klawiter</dc:creator>
  <cp:keywords/>
  <dc:description/>
  <cp:lastModifiedBy>Mary Ellen Klawiter</cp:lastModifiedBy>
  <cp:revision>2</cp:revision>
  <dcterms:created xsi:type="dcterms:W3CDTF">2026-08-04T22:30:00Z</dcterms:created>
  <dcterms:modified xsi:type="dcterms:W3CDTF">2026-08-04T22:30:00Z</dcterms:modified>
</cp:coreProperties>
</file>