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0DD9B" w14:textId="77777777" w:rsidR="008F1939" w:rsidRPr="008F1939" w:rsidRDefault="008F1939" w:rsidP="008F1939">
      <w:pPr>
        <w:rPr>
          <w:rFonts w:ascii="Calibri Light" w:hAnsi="Calibri Light" w:cs="Calibri Light"/>
          <w:sz w:val="28"/>
          <w:szCs w:val="28"/>
        </w:rPr>
      </w:pPr>
      <w:r w:rsidRPr="008F1939">
        <w:rPr>
          <w:rFonts w:ascii="Calibri Light" w:hAnsi="Calibri Light" w:cs="Calibri Light"/>
          <w:sz w:val="28"/>
          <w:szCs w:val="28"/>
        </w:rPr>
        <w:t>On this Feast of St. Clare (August 11), the Franciscan Action Network honors a beloved saint well known for her life of deep prayer, fidelity to the tradition established by St. Francis, and steadfast commitment to voluntary poverty. St. Clare was the first woman to write a rule for her own community and have it approved by the pope, just before her death in 1253.</w:t>
      </w:r>
    </w:p>
    <w:p w14:paraId="24AF3127" w14:textId="78E71154" w:rsidR="008F1939" w:rsidRPr="008F1939" w:rsidRDefault="008F1939" w:rsidP="008F1939">
      <w:pPr>
        <w:rPr>
          <w:rFonts w:ascii="Calibri Light" w:hAnsi="Calibri Light" w:cs="Calibri Light"/>
          <w:sz w:val="28"/>
          <w:szCs w:val="28"/>
        </w:rPr>
      </w:pPr>
      <w:r w:rsidRPr="008F1939">
        <w:rPr>
          <w:rFonts w:ascii="Calibri Light" w:hAnsi="Calibri Light" w:cs="Calibri Light"/>
          <w:sz w:val="28"/>
          <w:szCs w:val="28"/>
        </w:rPr>
        <w:t>Would Clare of Assisi be considered abnormal</w:t>
      </w:r>
    </w:p>
    <w:p w14:paraId="671E8E04" w14:textId="77777777" w:rsidR="008F1939" w:rsidRPr="008F1939" w:rsidRDefault="008F1939" w:rsidP="008F1939">
      <w:pPr>
        <w:rPr>
          <w:rFonts w:ascii="Calibri Light" w:hAnsi="Calibri Light" w:cs="Calibri Light"/>
          <w:sz w:val="28"/>
          <w:szCs w:val="28"/>
        </w:rPr>
      </w:pPr>
      <w:r w:rsidRPr="008F1939">
        <w:rPr>
          <w:rFonts w:ascii="Calibri Light" w:hAnsi="Calibri Light" w:cs="Calibri Light"/>
          <w:sz w:val="28"/>
          <w:szCs w:val="28"/>
        </w:rPr>
        <w:t>Yes, Clare of Assisi would be considered highly abnormal by modern standards, and she was viewed as a radical outlier even during the Middle Ages. [</w:t>
      </w:r>
      <w:hyperlink r:id="rId7" w:tgtFrame="_blank" w:history="1">
        <w:r w:rsidRPr="008F1939">
          <w:rPr>
            <w:rStyle w:val="Hyperlink"/>
            <w:rFonts w:ascii="Calibri Light" w:hAnsi="Calibri Light" w:cs="Calibri Light"/>
            <w:sz w:val="28"/>
            <w:szCs w:val="28"/>
          </w:rPr>
          <w:t>1</w:t>
        </w:r>
      </w:hyperlink>
      <w:r w:rsidRPr="008F1939">
        <w:rPr>
          <w:rFonts w:ascii="Calibri Light" w:hAnsi="Calibri Light" w:cs="Calibri Light"/>
          <w:sz w:val="28"/>
          <w:szCs w:val="28"/>
        </w:rPr>
        <w:t>, </w:t>
      </w:r>
      <w:hyperlink r:id="rId8" w:tgtFrame="_blank" w:history="1">
        <w:r w:rsidRPr="008F1939">
          <w:rPr>
            <w:rStyle w:val="Hyperlink"/>
            <w:rFonts w:ascii="Calibri Light" w:hAnsi="Calibri Light" w:cs="Calibri Light"/>
            <w:sz w:val="28"/>
            <w:szCs w:val="28"/>
          </w:rPr>
          <w:t>2</w:t>
        </w:r>
      </w:hyperlink>
      <w:r w:rsidRPr="008F1939">
        <w:rPr>
          <w:rFonts w:ascii="Calibri Light" w:hAnsi="Calibri Light" w:cs="Calibri Light"/>
          <w:sz w:val="28"/>
          <w:szCs w:val="28"/>
        </w:rPr>
        <w:t>]</w:t>
      </w:r>
    </w:p>
    <w:p w14:paraId="1A3B0B3E" w14:textId="77777777" w:rsidR="008F1939" w:rsidRPr="008F1939" w:rsidRDefault="008F1939" w:rsidP="008F1939">
      <w:pPr>
        <w:rPr>
          <w:rFonts w:ascii="Calibri Light" w:hAnsi="Calibri Light" w:cs="Calibri Light"/>
          <w:sz w:val="28"/>
          <w:szCs w:val="28"/>
        </w:rPr>
      </w:pPr>
      <w:r w:rsidRPr="008F1939">
        <w:rPr>
          <w:rFonts w:ascii="Calibri Light" w:hAnsi="Calibri Light" w:cs="Calibri Light"/>
          <w:sz w:val="28"/>
          <w:szCs w:val="28"/>
        </w:rPr>
        <w:t>Her life consisted of extreme physical deprivation, a total renunciation of immense wealth, and a rejection of traditional family structures. However, evaluating whether this behavior was "abnormal" requires looking at it through two distinct lenses: modern psychology and her own medieval religious context. [</w:t>
      </w:r>
      <w:hyperlink r:id="rId9" w:tgtFrame="_blank" w:history="1">
        <w:r w:rsidRPr="008F1939">
          <w:rPr>
            <w:rStyle w:val="Hyperlink"/>
            <w:rFonts w:ascii="Calibri Light" w:hAnsi="Calibri Light" w:cs="Calibri Light"/>
            <w:sz w:val="28"/>
            <w:szCs w:val="28"/>
          </w:rPr>
          <w:t>1</w:t>
        </w:r>
      </w:hyperlink>
      <w:r w:rsidRPr="008F1939">
        <w:rPr>
          <w:rFonts w:ascii="Calibri Light" w:hAnsi="Calibri Light" w:cs="Calibri Light"/>
          <w:sz w:val="28"/>
          <w:szCs w:val="28"/>
        </w:rPr>
        <w:t>, </w:t>
      </w:r>
      <w:hyperlink r:id="rId10" w:tgtFrame="_blank" w:history="1">
        <w:r w:rsidRPr="008F1939">
          <w:rPr>
            <w:rStyle w:val="Hyperlink"/>
            <w:rFonts w:ascii="Calibri Light" w:hAnsi="Calibri Light" w:cs="Calibri Light"/>
            <w:sz w:val="28"/>
            <w:szCs w:val="28"/>
          </w:rPr>
          <w:t>2</w:t>
        </w:r>
      </w:hyperlink>
      <w:r w:rsidRPr="008F1939">
        <w:rPr>
          <w:rFonts w:ascii="Calibri Light" w:hAnsi="Calibri Light" w:cs="Calibri Light"/>
          <w:sz w:val="28"/>
          <w:szCs w:val="28"/>
        </w:rPr>
        <w:t>, </w:t>
      </w:r>
      <w:hyperlink r:id="rId11" w:tgtFrame="_blank" w:history="1">
        <w:r w:rsidRPr="008F1939">
          <w:rPr>
            <w:rStyle w:val="Hyperlink"/>
            <w:rFonts w:ascii="Calibri Light" w:hAnsi="Calibri Light" w:cs="Calibri Light"/>
            <w:sz w:val="28"/>
            <w:szCs w:val="28"/>
          </w:rPr>
          <w:t>3</w:t>
        </w:r>
      </w:hyperlink>
      <w:r w:rsidRPr="008F1939">
        <w:rPr>
          <w:rFonts w:ascii="Calibri Light" w:hAnsi="Calibri Light" w:cs="Calibri Light"/>
          <w:sz w:val="28"/>
          <w:szCs w:val="28"/>
        </w:rPr>
        <w:t>, </w:t>
      </w:r>
      <w:hyperlink r:id="rId12" w:tgtFrame="_blank" w:history="1">
        <w:r w:rsidRPr="008F1939">
          <w:rPr>
            <w:rStyle w:val="Hyperlink"/>
            <w:rFonts w:ascii="Calibri Light" w:hAnsi="Calibri Light" w:cs="Calibri Light"/>
            <w:sz w:val="28"/>
            <w:szCs w:val="28"/>
          </w:rPr>
          <w:t>4</w:t>
        </w:r>
      </w:hyperlink>
      <w:r w:rsidRPr="008F1939">
        <w:rPr>
          <w:rFonts w:ascii="Calibri Light" w:hAnsi="Calibri Light" w:cs="Calibri Light"/>
          <w:sz w:val="28"/>
          <w:szCs w:val="28"/>
        </w:rPr>
        <w:t>]</w:t>
      </w:r>
    </w:p>
    <w:p w14:paraId="662B108E" w14:textId="77777777" w:rsidR="008F1939" w:rsidRPr="008F1939" w:rsidRDefault="008F1939" w:rsidP="008F1939">
      <w:pPr>
        <w:rPr>
          <w:rFonts w:ascii="Calibri Light" w:hAnsi="Calibri Light" w:cs="Calibri Light"/>
          <w:b/>
          <w:bCs/>
          <w:sz w:val="28"/>
          <w:szCs w:val="28"/>
        </w:rPr>
      </w:pPr>
      <w:r w:rsidRPr="008F1939">
        <w:rPr>
          <w:rFonts w:ascii="Calibri Light" w:hAnsi="Calibri Light" w:cs="Calibri Light"/>
          <w:b/>
          <w:bCs/>
          <w:sz w:val="28"/>
          <w:szCs w:val="28"/>
        </w:rPr>
        <w:t>The Modern Psychological Lens</w:t>
      </w:r>
    </w:p>
    <w:p w14:paraId="1D26F8EC" w14:textId="77777777" w:rsidR="008F1939" w:rsidRPr="008F1939" w:rsidRDefault="008F1939" w:rsidP="008F1939">
      <w:pPr>
        <w:rPr>
          <w:rFonts w:ascii="Calibri Light" w:hAnsi="Calibri Light" w:cs="Calibri Light"/>
          <w:sz w:val="28"/>
          <w:szCs w:val="28"/>
        </w:rPr>
      </w:pPr>
      <w:r w:rsidRPr="008F1939">
        <w:rPr>
          <w:rFonts w:ascii="Calibri Light" w:hAnsi="Calibri Light" w:cs="Calibri Light"/>
          <w:sz w:val="28"/>
          <w:szCs w:val="28"/>
        </w:rPr>
        <w:t>If a person mirrored Clare's lifestyle today, they would likely be diagnosed with severe psychological or physical conditions:</w:t>
      </w:r>
    </w:p>
    <w:p w14:paraId="7B282755" w14:textId="77777777" w:rsidR="008F1939" w:rsidRPr="008F1939" w:rsidRDefault="008F1939" w:rsidP="008F1939">
      <w:pPr>
        <w:numPr>
          <w:ilvl w:val="0"/>
          <w:numId w:val="1"/>
        </w:numPr>
        <w:rPr>
          <w:rFonts w:ascii="Calibri Light" w:hAnsi="Calibri Light" w:cs="Calibri Light"/>
          <w:sz w:val="28"/>
          <w:szCs w:val="28"/>
        </w:rPr>
      </w:pPr>
      <w:r w:rsidRPr="008F1939">
        <w:rPr>
          <w:rFonts w:ascii="Calibri Light" w:hAnsi="Calibri Light" w:cs="Calibri Light"/>
          <w:b/>
          <w:bCs/>
          <w:sz w:val="28"/>
          <w:szCs w:val="28"/>
        </w:rPr>
        <w:t>"Holy Anorexia"</w:t>
      </w:r>
      <w:r w:rsidRPr="008F1939">
        <w:rPr>
          <w:rFonts w:ascii="Calibri Light" w:hAnsi="Calibri Light" w:cs="Calibri Light"/>
          <w:sz w:val="28"/>
          <w:szCs w:val="28"/>
        </w:rPr>
        <w:t>: Historians and psychologists often study Clare through the framework of </w:t>
      </w:r>
      <w:r w:rsidRPr="008F1939">
        <w:rPr>
          <w:rFonts w:ascii="Calibri Light" w:hAnsi="Calibri Light" w:cs="Calibri Light"/>
          <w:i/>
          <w:iCs/>
          <w:sz w:val="28"/>
          <w:szCs w:val="28"/>
        </w:rPr>
        <w:t>anorexia mirabilis</w:t>
      </w:r>
      <w:r w:rsidRPr="008F1939">
        <w:rPr>
          <w:rFonts w:ascii="Calibri Light" w:hAnsi="Calibri Light" w:cs="Calibri Light"/>
          <w:sz w:val="28"/>
          <w:szCs w:val="28"/>
        </w:rPr>
        <w:t> (miraculous hunger). She routinely went entirely without food three days a week and survived only on bread and water on others. This extreme behavior left her bedridden with illnesses for 27 years. [</w:t>
      </w:r>
      <w:hyperlink r:id="rId13" w:tgtFrame="_blank" w:history="1">
        <w:r w:rsidRPr="008F1939">
          <w:rPr>
            <w:rStyle w:val="Hyperlink"/>
            <w:rFonts w:ascii="Calibri Light" w:hAnsi="Calibri Light" w:cs="Calibri Light"/>
            <w:sz w:val="28"/>
            <w:szCs w:val="28"/>
          </w:rPr>
          <w:t>1</w:t>
        </w:r>
      </w:hyperlink>
      <w:r w:rsidRPr="008F1939">
        <w:rPr>
          <w:rFonts w:ascii="Calibri Light" w:hAnsi="Calibri Light" w:cs="Calibri Light"/>
          <w:sz w:val="28"/>
          <w:szCs w:val="28"/>
        </w:rPr>
        <w:t>, </w:t>
      </w:r>
      <w:hyperlink r:id="rId14" w:tgtFrame="_blank" w:history="1">
        <w:r w:rsidRPr="008F1939">
          <w:rPr>
            <w:rStyle w:val="Hyperlink"/>
            <w:rFonts w:ascii="Calibri Light" w:hAnsi="Calibri Light" w:cs="Calibri Light"/>
            <w:sz w:val="28"/>
            <w:szCs w:val="28"/>
          </w:rPr>
          <w:t>2</w:t>
        </w:r>
      </w:hyperlink>
      <w:r w:rsidRPr="008F1939">
        <w:rPr>
          <w:rFonts w:ascii="Calibri Light" w:hAnsi="Calibri Light" w:cs="Calibri Light"/>
          <w:sz w:val="28"/>
          <w:szCs w:val="28"/>
        </w:rPr>
        <w:t>, </w:t>
      </w:r>
      <w:hyperlink r:id="rId15" w:tgtFrame="_blank" w:history="1">
        <w:r w:rsidRPr="008F1939">
          <w:rPr>
            <w:rStyle w:val="Hyperlink"/>
            <w:rFonts w:ascii="Calibri Light" w:hAnsi="Calibri Light" w:cs="Calibri Light"/>
            <w:sz w:val="28"/>
            <w:szCs w:val="28"/>
          </w:rPr>
          <w:t>3</w:t>
        </w:r>
      </w:hyperlink>
      <w:r w:rsidRPr="008F1939">
        <w:rPr>
          <w:rFonts w:ascii="Calibri Light" w:hAnsi="Calibri Light" w:cs="Calibri Light"/>
          <w:sz w:val="28"/>
          <w:szCs w:val="28"/>
        </w:rPr>
        <w:t>, </w:t>
      </w:r>
      <w:hyperlink r:id="rId16" w:tgtFrame="_blank" w:history="1">
        <w:r w:rsidRPr="008F1939">
          <w:rPr>
            <w:rStyle w:val="Hyperlink"/>
            <w:rFonts w:ascii="Calibri Light" w:hAnsi="Calibri Light" w:cs="Calibri Light"/>
            <w:sz w:val="28"/>
            <w:szCs w:val="28"/>
          </w:rPr>
          <w:t>4</w:t>
        </w:r>
      </w:hyperlink>
      <w:r w:rsidRPr="008F1939">
        <w:rPr>
          <w:rFonts w:ascii="Calibri Light" w:hAnsi="Calibri Light" w:cs="Calibri Light"/>
          <w:sz w:val="28"/>
          <w:szCs w:val="28"/>
        </w:rPr>
        <w:t>]</w:t>
      </w:r>
    </w:p>
    <w:p w14:paraId="4E79F186" w14:textId="77777777" w:rsidR="008F1939" w:rsidRPr="008F1939" w:rsidRDefault="008F1939" w:rsidP="008F1939">
      <w:pPr>
        <w:numPr>
          <w:ilvl w:val="0"/>
          <w:numId w:val="1"/>
        </w:numPr>
        <w:rPr>
          <w:rFonts w:ascii="Calibri Light" w:hAnsi="Calibri Light" w:cs="Calibri Light"/>
          <w:sz w:val="28"/>
          <w:szCs w:val="28"/>
        </w:rPr>
      </w:pPr>
      <w:r w:rsidRPr="008F1939">
        <w:rPr>
          <w:rFonts w:ascii="Calibri Light" w:hAnsi="Calibri Light" w:cs="Calibri Light"/>
          <w:b/>
          <w:bCs/>
          <w:sz w:val="28"/>
          <w:szCs w:val="28"/>
        </w:rPr>
        <w:t>Severe Self-Harm</w:t>
      </w:r>
      <w:r w:rsidRPr="008F1939">
        <w:rPr>
          <w:rFonts w:ascii="Calibri Light" w:hAnsi="Calibri Light" w:cs="Calibri Light"/>
          <w:sz w:val="28"/>
          <w:szCs w:val="28"/>
        </w:rPr>
        <w:t>: By modern therapeutic metrics, her intense physical mortification would be classified as self-harm. She slept on bare vines and wore rough hair shirts made of wild boar skin to intentionally lacerate her flesh. [</w:t>
      </w:r>
      <w:hyperlink r:id="rId17" w:tgtFrame="_blank" w:history="1">
        <w:r w:rsidRPr="008F1939">
          <w:rPr>
            <w:rStyle w:val="Hyperlink"/>
            <w:rFonts w:ascii="Calibri Light" w:hAnsi="Calibri Light" w:cs="Calibri Light"/>
            <w:sz w:val="28"/>
            <w:szCs w:val="28"/>
          </w:rPr>
          <w:t>1</w:t>
        </w:r>
      </w:hyperlink>
      <w:r w:rsidRPr="008F1939">
        <w:rPr>
          <w:rFonts w:ascii="Calibri Light" w:hAnsi="Calibri Light" w:cs="Calibri Light"/>
          <w:sz w:val="28"/>
          <w:szCs w:val="28"/>
        </w:rPr>
        <w:t>, </w:t>
      </w:r>
      <w:hyperlink r:id="rId18" w:tgtFrame="_blank" w:history="1">
        <w:r w:rsidRPr="008F1939">
          <w:rPr>
            <w:rStyle w:val="Hyperlink"/>
            <w:rFonts w:ascii="Calibri Light" w:hAnsi="Calibri Light" w:cs="Calibri Light"/>
            <w:sz w:val="28"/>
            <w:szCs w:val="28"/>
          </w:rPr>
          <w:t>2</w:t>
        </w:r>
      </w:hyperlink>
      <w:r w:rsidRPr="008F1939">
        <w:rPr>
          <w:rFonts w:ascii="Calibri Light" w:hAnsi="Calibri Light" w:cs="Calibri Light"/>
          <w:sz w:val="28"/>
          <w:szCs w:val="28"/>
        </w:rPr>
        <w:t>, </w:t>
      </w:r>
      <w:hyperlink r:id="rId19" w:tgtFrame="_blank" w:history="1">
        <w:r w:rsidRPr="008F1939">
          <w:rPr>
            <w:rStyle w:val="Hyperlink"/>
            <w:rFonts w:ascii="Calibri Light" w:hAnsi="Calibri Light" w:cs="Calibri Light"/>
            <w:sz w:val="28"/>
            <w:szCs w:val="28"/>
          </w:rPr>
          <w:t>3</w:t>
        </w:r>
      </w:hyperlink>
      <w:r w:rsidRPr="008F1939">
        <w:rPr>
          <w:rFonts w:ascii="Calibri Light" w:hAnsi="Calibri Light" w:cs="Calibri Light"/>
          <w:sz w:val="28"/>
          <w:szCs w:val="28"/>
        </w:rPr>
        <w:t>, </w:t>
      </w:r>
      <w:hyperlink r:id="rId20" w:tgtFrame="_blank" w:history="1">
        <w:r w:rsidRPr="008F1939">
          <w:rPr>
            <w:rStyle w:val="Hyperlink"/>
            <w:rFonts w:ascii="Calibri Light" w:hAnsi="Calibri Light" w:cs="Calibri Light"/>
            <w:sz w:val="28"/>
            <w:szCs w:val="28"/>
          </w:rPr>
          <w:t>4</w:t>
        </w:r>
      </w:hyperlink>
      <w:r w:rsidRPr="008F1939">
        <w:rPr>
          <w:rFonts w:ascii="Calibri Light" w:hAnsi="Calibri Light" w:cs="Calibri Light"/>
          <w:sz w:val="28"/>
          <w:szCs w:val="28"/>
        </w:rPr>
        <w:t>]</w:t>
      </w:r>
    </w:p>
    <w:p w14:paraId="37336F15" w14:textId="77777777" w:rsidR="008F1939" w:rsidRDefault="008F1939" w:rsidP="008F1939">
      <w:pPr>
        <w:numPr>
          <w:ilvl w:val="0"/>
          <w:numId w:val="1"/>
        </w:numPr>
        <w:rPr>
          <w:rFonts w:ascii="Calibri Light" w:hAnsi="Calibri Light" w:cs="Calibri Light"/>
          <w:sz w:val="28"/>
          <w:szCs w:val="28"/>
        </w:rPr>
      </w:pPr>
      <w:r w:rsidRPr="008F1939">
        <w:rPr>
          <w:rFonts w:ascii="Calibri Light" w:hAnsi="Calibri Light" w:cs="Calibri Light"/>
          <w:b/>
          <w:bCs/>
          <w:sz w:val="28"/>
          <w:szCs w:val="28"/>
        </w:rPr>
        <w:t>Extreme Isolation</w:t>
      </w:r>
      <w:r w:rsidRPr="008F1939">
        <w:rPr>
          <w:rFonts w:ascii="Calibri Light" w:hAnsi="Calibri Light" w:cs="Calibri Light"/>
          <w:sz w:val="28"/>
          <w:szCs w:val="28"/>
        </w:rPr>
        <w:t>: Choosing to spend 42 years confined to the same small monastery without ever leaving would today look like severe agoraphobia or pathological antisocial withdrawal. [</w:t>
      </w:r>
      <w:hyperlink r:id="rId21" w:tgtFrame="_blank" w:history="1">
        <w:r w:rsidRPr="008F1939">
          <w:rPr>
            <w:rStyle w:val="Hyperlink"/>
            <w:rFonts w:ascii="Calibri Light" w:hAnsi="Calibri Light" w:cs="Calibri Light"/>
            <w:sz w:val="28"/>
            <w:szCs w:val="28"/>
          </w:rPr>
          <w:t>1</w:t>
        </w:r>
      </w:hyperlink>
      <w:r w:rsidRPr="008F1939">
        <w:rPr>
          <w:rFonts w:ascii="Calibri Light" w:hAnsi="Calibri Light" w:cs="Calibri Light"/>
          <w:sz w:val="28"/>
          <w:szCs w:val="28"/>
        </w:rPr>
        <w:t>, </w:t>
      </w:r>
      <w:hyperlink r:id="rId22" w:tgtFrame="_blank" w:history="1">
        <w:r w:rsidRPr="008F1939">
          <w:rPr>
            <w:rStyle w:val="Hyperlink"/>
            <w:rFonts w:ascii="Calibri Light" w:hAnsi="Calibri Light" w:cs="Calibri Light"/>
            <w:sz w:val="28"/>
            <w:szCs w:val="28"/>
          </w:rPr>
          <w:t>2</w:t>
        </w:r>
      </w:hyperlink>
      <w:r w:rsidRPr="008F1939">
        <w:rPr>
          <w:rFonts w:ascii="Calibri Light" w:hAnsi="Calibri Light" w:cs="Calibri Light"/>
          <w:sz w:val="28"/>
          <w:szCs w:val="28"/>
        </w:rPr>
        <w:t>]</w:t>
      </w:r>
    </w:p>
    <w:p w14:paraId="3DB29742" w14:textId="77777777" w:rsidR="006833A6" w:rsidRPr="008F1939" w:rsidRDefault="006833A6" w:rsidP="00E801E5">
      <w:pPr>
        <w:ind w:left="720"/>
        <w:rPr>
          <w:rFonts w:ascii="Calibri Light" w:hAnsi="Calibri Light" w:cs="Calibri Light"/>
          <w:sz w:val="28"/>
          <w:szCs w:val="28"/>
        </w:rPr>
      </w:pPr>
    </w:p>
    <w:p w14:paraId="4B394475" w14:textId="77777777" w:rsidR="008F1939" w:rsidRPr="008F1939" w:rsidRDefault="008F1939" w:rsidP="008F1939">
      <w:pPr>
        <w:rPr>
          <w:rFonts w:ascii="Calibri Light" w:hAnsi="Calibri Light" w:cs="Calibri Light"/>
          <w:b/>
          <w:bCs/>
          <w:sz w:val="28"/>
          <w:szCs w:val="28"/>
        </w:rPr>
      </w:pPr>
      <w:r w:rsidRPr="008F1939">
        <w:rPr>
          <w:rFonts w:ascii="Calibri Light" w:hAnsi="Calibri Light" w:cs="Calibri Light"/>
          <w:b/>
          <w:bCs/>
          <w:sz w:val="28"/>
          <w:szCs w:val="28"/>
        </w:rPr>
        <w:lastRenderedPageBreak/>
        <w:t>The High Medieval Context</w:t>
      </w:r>
    </w:p>
    <w:p w14:paraId="6F040F72" w14:textId="77777777" w:rsidR="008F1939" w:rsidRPr="008F1939" w:rsidRDefault="008F1939" w:rsidP="008F1939">
      <w:pPr>
        <w:rPr>
          <w:rFonts w:ascii="Calibri Light" w:hAnsi="Calibri Light" w:cs="Calibri Light"/>
          <w:sz w:val="28"/>
          <w:szCs w:val="28"/>
        </w:rPr>
      </w:pPr>
      <w:r w:rsidRPr="008F1939">
        <w:rPr>
          <w:rFonts w:ascii="Calibri Light" w:hAnsi="Calibri Light" w:cs="Calibri Light"/>
          <w:sz w:val="28"/>
          <w:szCs w:val="28"/>
        </w:rPr>
        <w:t>During the 13th century, Clare was not seen as mentally ill. Instead, she was viewed as a radical religious subversive and an elite counter-cultural leader. [</w:t>
      </w:r>
      <w:hyperlink r:id="rId23" w:tgtFrame="_blank" w:history="1">
        <w:r w:rsidRPr="008F1939">
          <w:rPr>
            <w:rStyle w:val="Hyperlink"/>
            <w:rFonts w:ascii="Calibri Light" w:hAnsi="Calibri Light" w:cs="Calibri Light"/>
            <w:sz w:val="28"/>
            <w:szCs w:val="28"/>
          </w:rPr>
          <w:t>1</w:t>
        </w:r>
      </w:hyperlink>
      <w:r w:rsidRPr="008F1939">
        <w:rPr>
          <w:rFonts w:ascii="Calibri Light" w:hAnsi="Calibri Light" w:cs="Calibri Light"/>
          <w:sz w:val="28"/>
          <w:szCs w:val="28"/>
        </w:rPr>
        <w:t>, </w:t>
      </w:r>
      <w:hyperlink r:id="rId24" w:tgtFrame="_blank" w:history="1">
        <w:r w:rsidRPr="008F1939">
          <w:rPr>
            <w:rStyle w:val="Hyperlink"/>
            <w:rFonts w:ascii="Calibri Light" w:hAnsi="Calibri Light" w:cs="Calibri Light"/>
            <w:sz w:val="28"/>
            <w:szCs w:val="28"/>
          </w:rPr>
          <w:t>2</w:t>
        </w:r>
      </w:hyperlink>
      <w:r w:rsidRPr="008F1939">
        <w:rPr>
          <w:rFonts w:ascii="Calibri Light" w:hAnsi="Calibri Light" w:cs="Calibri Light"/>
          <w:sz w:val="28"/>
          <w:szCs w:val="28"/>
        </w:rPr>
        <w:t>]</w:t>
      </w:r>
    </w:p>
    <w:p w14:paraId="09D18B8B" w14:textId="77777777" w:rsidR="008F1939" w:rsidRPr="008F1939" w:rsidRDefault="008F1939" w:rsidP="008F1939">
      <w:pPr>
        <w:numPr>
          <w:ilvl w:val="0"/>
          <w:numId w:val="2"/>
        </w:numPr>
        <w:rPr>
          <w:rFonts w:ascii="Calibri Light" w:hAnsi="Calibri Light" w:cs="Calibri Light"/>
          <w:sz w:val="28"/>
          <w:szCs w:val="28"/>
        </w:rPr>
      </w:pPr>
      <w:r w:rsidRPr="008F1939">
        <w:rPr>
          <w:rFonts w:ascii="Calibri Light" w:hAnsi="Calibri Light" w:cs="Calibri Light"/>
          <w:b/>
          <w:bCs/>
          <w:sz w:val="28"/>
          <w:szCs w:val="28"/>
        </w:rPr>
        <w:t>A Symbol of Status Defiance</w:t>
      </w:r>
      <w:r w:rsidRPr="008F1939">
        <w:rPr>
          <w:rFonts w:ascii="Calibri Light" w:hAnsi="Calibri Light" w:cs="Calibri Light"/>
          <w:sz w:val="28"/>
          <w:szCs w:val="28"/>
        </w:rPr>
        <w:t>: Born into a wealthy noble family, her choice to run away at age 18, cut her hair, and dress in rags was a massive political and familial scandal. It was a deliberate strike against the rising materialist capitalism of her era. [</w:t>
      </w:r>
      <w:hyperlink r:id="rId25" w:tgtFrame="_blank" w:history="1">
        <w:r w:rsidRPr="008F1939">
          <w:rPr>
            <w:rStyle w:val="Hyperlink"/>
            <w:rFonts w:ascii="Calibri Light" w:hAnsi="Calibri Light" w:cs="Calibri Light"/>
            <w:sz w:val="28"/>
            <w:szCs w:val="28"/>
          </w:rPr>
          <w:t>1</w:t>
        </w:r>
      </w:hyperlink>
      <w:r w:rsidRPr="008F1939">
        <w:rPr>
          <w:rFonts w:ascii="Calibri Light" w:hAnsi="Calibri Light" w:cs="Calibri Light"/>
          <w:sz w:val="28"/>
          <w:szCs w:val="28"/>
        </w:rPr>
        <w:t>, </w:t>
      </w:r>
      <w:hyperlink r:id="rId26" w:tgtFrame="_blank" w:history="1">
        <w:r w:rsidRPr="008F1939">
          <w:rPr>
            <w:rStyle w:val="Hyperlink"/>
            <w:rFonts w:ascii="Calibri Light" w:hAnsi="Calibri Light" w:cs="Calibri Light"/>
            <w:sz w:val="28"/>
            <w:szCs w:val="28"/>
          </w:rPr>
          <w:t>2</w:t>
        </w:r>
      </w:hyperlink>
      <w:r w:rsidRPr="008F1939">
        <w:rPr>
          <w:rFonts w:ascii="Calibri Light" w:hAnsi="Calibri Light" w:cs="Calibri Light"/>
          <w:sz w:val="28"/>
          <w:szCs w:val="28"/>
        </w:rPr>
        <w:t>, </w:t>
      </w:r>
      <w:hyperlink r:id="rId27" w:tgtFrame="_blank" w:history="1">
        <w:r w:rsidRPr="008F1939">
          <w:rPr>
            <w:rStyle w:val="Hyperlink"/>
            <w:rFonts w:ascii="Calibri Light" w:hAnsi="Calibri Light" w:cs="Calibri Light"/>
            <w:sz w:val="28"/>
            <w:szCs w:val="28"/>
          </w:rPr>
          <w:t>3</w:t>
        </w:r>
      </w:hyperlink>
      <w:r w:rsidRPr="008F1939">
        <w:rPr>
          <w:rFonts w:ascii="Calibri Light" w:hAnsi="Calibri Light" w:cs="Calibri Light"/>
          <w:sz w:val="28"/>
          <w:szCs w:val="28"/>
        </w:rPr>
        <w:t>, </w:t>
      </w:r>
      <w:hyperlink r:id="rId28" w:tgtFrame="_blank" w:history="1">
        <w:r w:rsidRPr="008F1939">
          <w:rPr>
            <w:rStyle w:val="Hyperlink"/>
            <w:rFonts w:ascii="Calibri Light" w:hAnsi="Calibri Light" w:cs="Calibri Light"/>
            <w:sz w:val="28"/>
            <w:szCs w:val="28"/>
          </w:rPr>
          <w:t>4</w:t>
        </w:r>
      </w:hyperlink>
      <w:r w:rsidRPr="008F1939">
        <w:rPr>
          <w:rFonts w:ascii="Calibri Light" w:hAnsi="Calibri Light" w:cs="Calibri Light"/>
          <w:sz w:val="28"/>
          <w:szCs w:val="28"/>
        </w:rPr>
        <w:t>, </w:t>
      </w:r>
      <w:hyperlink r:id="rId29" w:tgtFrame="_blank" w:history="1">
        <w:r w:rsidRPr="008F1939">
          <w:rPr>
            <w:rStyle w:val="Hyperlink"/>
            <w:rFonts w:ascii="Calibri Light" w:hAnsi="Calibri Light" w:cs="Calibri Light"/>
            <w:sz w:val="28"/>
            <w:szCs w:val="28"/>
          </w:rPr>
          <w:t>5</w:t>
        </w:r>
      </w:hyperlink>
      <w:r w:rsidRPr="008F1939">
        <w:rPr>
          <w:rFonts w:ascii="Calibri Light" w:hAnsi="Calibri Light" w:cs="Calibri Light"/>
          <w:sz w:val="28"/>
          <w:szCs w:val="28"/>
        </w:rPr>
        <w:t>]</w:t>
      </w:r>
    </w:p>
    <w:p w14:paraId="46E3022D" w14:textId="77777777" w:rsidR="008F1939" w:rsidRPr="008F1939" w:rsidRDefault="008F1939" w:rsidP="008F1939">
      <w:pPr>
        <w:numPr>
          <w:ilvl w:val="0"/>
          <w:numId w:val="2"/>
        </w:numPr>
        <w:rPr>
          <w:rFonts w:ascii="Calibri Light" w:hAnsi="Calibri Light" w:cs="Calibri Light"/>
          <w:sz w:val="28"/>
          <w:szCs w:val="28"/>
        </w:rPr>
      </w:pPr>
      <w:r w:rsidRPr="008F1939">
        <w:rPr>
          <w:rFonts w:ascii="Calibri Light" w:hAnsi="Calibri Light" w:cs="Calibri Light"/>
          <w:b/>
          <w:bCs/>
          <w:sz w:val="28"/>
          <w:szCs w:val="28"/>
        </w:rPr>
        <w:t>Fierce Institutional Autonomy</w:t>
      </w:r>
      <w:r w:rsidRPr="008F1939">
        <w:rPr>
          <w:rFonts w:ascii="Calibri Light" w:hAnsi="Calibri Light" w:cs="Calibri Light"/>
          <w:sz w:val="28"/>
          <w:szCs w:val="28"/>
        </w:rPr>
        <w:t>: Far from being weak or passive, Clare possessed immense psychological resilience. She fiercely fought church hierarchy for decades. She ultimately became the first woman to write an officially approved monastic rule for women, demanding the "privilege of perfect poverty". [</w:t>
      </w:r>
      <w:hyperlink r:id="rId30" w:tgtFrame="_blank" w:history="1">
        <w:r w:rsidRPr="008F1939">
          <w:rPr>
            <w:rStyle w:val="Hyperlink"/>
            <w:rFonts w:ascii="Calibri Light" w:hAnsi="Calibri Light" w:cs="Calibri Light"/>
            <w:sz w:val="28"/>
            <w:szCs w:val="28"/>
          </w:rPr>
          <w:t>1</w:t>
        </w:r>
      </w:hyperlink>
      <w:r w:rsidRPr="008F1939">
        <w:rPr>
          <w:rFonts w:ascii="Calibri Light" w:hAnsi="Calibri Light" w:cs="Calibri Light"/>
          <w:sz w:val="28"/>
          <w:szCs w:val="28"/>
        </w:rPr>
        <w:t>, </w:t>
      </w:r>
      <w:hyperlink r:id="rId31" w:tgtFrame="_blank" w:history="1">
        <w:r w:rsidRPr="008F1939">
          <w:rPr>
            <w:rStyle w:val="Hyperlink"/>
            <w:rFonts w:ascii="Calibri Light" w:hAnsi="Calibri Light" w:cs="Calibri Light"/>
            <w:sz w:val="28"/>
            <w:szCs w:val="28"/>
          </w:rPr>
          <w:t>2</w:t>
        </w:r>
      </w:hyperlink>
      <w:r w:rsidRPr="008F1939">
        <w:rPr>
          <w:rFonts w:ascii="Calibri Light" w:hAnsi="Calibri Light" w:cs="Calibri Light"/>
          <w:sz w:val="28"/>
          <w:szCs w:val="28"/>
        </w:rPr>
        <w:t>, </w:t>
      </w:r>
      <w:hyperlink r:id="rId32" w:tgtFrame="_blank" w:history="1">
        <w:r w:rsidRPr="008F1939">
          <w:rPr>
            <w:rStyle w:val="Hyperlink"/>
            <w:rFonts w:ascii="Calibri Light" w:hAnsi="Calibri Light" w:cs="Calibri Light"/>
            <w:sz w:val="28"/>
            <w:szCs w:val="28"/>
          </w:rPr>
          <w:t>3</w:t>
        </w:r>
      </w:hyperlink>
      <w:r w:rsidRPr="008F1939">
        <w:rPr>
          <w:rFonts w:ascii="Calibri Light" w:hAnsi="Calibri Light" w:cs="Calibri Light"/>
          <w:sz w:val="28"/>
          <w:szCs w:val="28"/>
        </w:rPr>
        <w:t>, </w:t>
      </w:r>
      <w:hyperlink r:id="rId33" w:tgtFrame="_blank" w:history="1">
        <w:r w:rsidRPr="008F1939">
          <w:rPr>
            <w:rStyle w:val="Hyperlink"/>
            <w:rFonts w:ascii="Calibri Light" w:hAnsi="Calibri Light" w:cs="Calibri Light"/>
            <w:sz w:val="28"/>
            <w:szCs w:val="28"/>
          </w:rPr>
          <w:t>4</w:t>
        </w:r>
      </w:hyperlink>
      <w:r w:rsidRPr="008F1939">
        <w:rPr>
          <w:rFonts w:ascii="Calibri Light" w:hAnsi="Calibri Light" w:cs="Calibri Light"/>
          <w:sz w:val="28"/>
          <w:szCs w:val="28"/>
        </w:rPr>
        <w:t>, </w:t>
      </w:r>
      <w:hyperlink r:id="rId34" w:tgtFrame="_blank" w:history="1">
        <w:r w:rsidRPr="008F1939">
          <w:rPr>
            <w:rStyle w:val="Hyperlink"/>
            <w:rFonts w:ascii="Calibri Light" w:hAnsi="Calibri Light" w:cs="Calibri Light"/>
            <w:sz w:val="28"/>
            <w:szCs w:val="28"/>
          </w:rPr>
          <w:t>5</w:t>
        </w:r>
      </w:hyperlink>
      <w:r w:rsidRPr="008F1939">
        <w:rPr>
          <w:rFonts w:ascii="Calibri Light" w:hAnsi="Calibri Light" w:cs="Calibri Light"/>
          <w:sz w:val="28"/>
          <w:szCs w:val="28"/>
        </w:rPr>
        <w:t>]</w:t>
      </w:r>
    </w:p>
    <w:p w14:paraId="0DD75869" w14:textId="77777777" w:rsidR="008F1939" w:rsidRPr="008F1939" w:rsidRDefault="008F1939" w:rsidP="008F1939">
      <w:pPr>
        <w:numPr>
          <w:ilvl w:val="0"/>
          <w:numId w:val="2"/>
        </w:numPr>
        <w:rPr>
          <w:rFonts w:ascii="Calibri Light" w:hAnsi="Calibri Light" w:cs="Calibri Light"/>
          <w:sz w:val="28"/>
          <w:szCs w:val="28"/>
        </w:rPr>
      </w:pPr>
      <w:r w:rsidRPr="008F1939">
        <w:rPr>
          <w:rFonts w:ascii="Calibri Light" w:hAnsi="Calibri Light" w:cs="Calibri Light"/>
          <w:b/>
          <w:bCs/>
          <w:sz w:val="28"/>
          <w:szCs w:val="28"/>
        </w:rPr>
        <w:t>A Highly Respected Figure</w:t>
      </w:r>
      <w:r w:rsidRPr="008F1939">
        <w:rPr>
          <w:rFonts w:ascii="Calibri Light" w:hAnsi="Calibri Light" w:cs="Calibri Light"/>
          <w:sz w:val="28"/>
          <w:szCs w:val="28"/>
        </w:rPr>
        <w:t>: Popes, bishops, and local citizens routinely sought her counsel and viewed her behavior not as madness, but as a direct channel to divine power. [</w:t>
      </w:r>
      <w:hyperlink r:id="rId35" w:tgtFrame="_blank" w:history="1">
        <w:r w:rsidRPr="008F1939">
          <w:rPr>
            <w:rStyle w:val="Hyperlink"/>
            <w:rFonts w:ascii="Calibri Light" w:hAnsi="Calibri Light" w:cs="Calibri Light"/>
            <w:sz w:val="28"/>
            <w:szCs w:val="28"/>
          </w:rPr>
          <w:t>1</w:t>
        </w:r>
      </w:hyperlink>
      <w:r w:rsidRPr="008F1939">
        <w:rPr>
          <w:rFonts w:ascii="Calibri Light" w:hAnsi="Calibri Light" w:cs="Calibri Light"/>
          <w:sz w:val="28"/>
          <w:szCs w:val="28"/>
        </w:rPr>
        <w:t>, </w:t>
      </w:r>
      <w:hyperlink r:id="rId36" w:tgtFrame="_blank" w:history="1">
        <w:r w:rsidRPr="008F1939">
          <w:rPr>
            <w:rStyle w:val="Hyperlink"/>
            <w:rFonts w:ascii="Calibri Light" w:hAnsi="Calibri Light" w:cs="Calibri Light"/>
            <w:sz w:val="28"/>
            <w:szCs w:val="28"/>
          </w:rPr>
          <w:t>2</w:t>
        </w:r>
      </w:hyperlink>
      <w:r w:rsidRPr="008F1939">
        <w:rPr>
          <w:rFonts w:ascii="Calibri Light" w:hAnsi="Calibri Light" w:cs="Calibri Light"/>
          <w:sz w:val="28"/>
          <w:szCs w:val="28"/>
        </w:rPr>
        <w:t>, </w:t>
      </w:r>
      <w:hyperlink r:id="rId37" w:tgtFrame="_blank" w:history="1">
        <w:r w:rsidRPr="008F1939">
          <w:rPr>
            <w:rStyle w:val="Hyperlink"/>
            <w:rFonts w:ascii="Calibri Light" w:hAnsi="Calibri Light" w:cs="Calibri Light"/>
            <w:sz w:val="28"/>
            <w:szCs w:val="28"/>
          </w:rPr>
          <w:t>4</w:t>
        </w:r>
      </w:hyperlink>
      <w:r w:rsidRPr="008F1939">
        <w:rPr>
          <w:rFonts w:ascii="Calibri Light" w:hAnsi="Calibri Light" w:cs="Calibri Light"/>
          <w:sz w:val="28"/>
          <w:szCs w:val="28"/>
        </w:rPr>
        <w:t>, </w:t>
      </w:r>
      <w:hyperlink r:id="rId38" w:tgtFrame="_blank" w:history="1">
        <w:r w:rsidRPr="008F1939">
          <w:rPr>
            <w:rStyle w:val="Hyperlink"/>
            <w:rFonts w:ascii="Calibri Light" w:hAnsi="Calibri Light" w:cs="Calibri Light"/>
            <w:sz w:val="28"/>
            <w:szCs w:val="28"/>
          </w:rPr>
          <w:t>5</w:t>
        </w:r>
      </w:hyperlink>
      <w:r w:rsidRPr="008F1939">
        <w:rPr>
          <w:rFonts w:ascii="Calibri Light" w:hAnsi="Calibri Light" w:cs="Calibri Light"/>
          <w:sz w:val="28"/>
          <w:szCs w:val="28"/>
        </w:rPr>
        <w:t>]</w:t>
      </w:r>
    </w:p>
    <w:p w14:paraId="19676261" w14:textId="77777777" w:rsidR="008F1939" w:rsidRPr="008F1939" w:rsidRDefault="008F1939" w:rsidP="008F1939">
      <w:pPr>
        <w:rPr>
          <w:rFonts w:ascii="Calibri Light" w:hAnsi="Calibri Light" w:cs="Calibri Light"/>
          <w:sz w:val="28"/>
          <w:szCs w:val="28"/>
        </w:rPr>
      </w:pPr>
      <w:r w:rsidRPr="008F1939">
        <w:rPr>
          <w:rFonts w:ascii="Calibri Light" w:hAnsi="Calibri Light" w:cs="Calibri Light"/>
          <w:sz w:val="28"/>
          <w:szCs w:val="28"/>
        </w:rPr>
        <w:t>Ultimately, what modern medicine might classify as a pathology was, in her time, viewed as a structured, intentional, and triumphant exercise of spiritual warfare and female agency. [</w:t>
      </w:r>
      <w:hyperlink r:id="rId39" w:tgtFrame="_blank" w:history="1">
        <w:r w:rsidRPr="008F1939">
          <w:rPr>
            <w:rStyle w:val="Hyperlink"/>
            <w:rFonts w:ascii="Calibri Light" w:hAnsi="Calibri Light" w:cs="Calibri Light"/>
            <w:sz w:val="28"/>
            <w:szCs w:val="28"/>
          </w:rPr>
          <w:t>1</w:t>
        </w:r>
      </w:hyperlink>
      <w:r w:rsidRPr="008F1939">
        <w:rPr>
          <w:rFonts w:ascii="Calibri Light" w:hAnsi="Calibri Light" w:cs="Calibri Light"/>
          <w:sz w:val="28"/>
          <w:szCs w:val="28"/>
        </w:rPr>
        <w:t>, </w:t>
      </w:r>
      <w:hyperlink r:id="rId40" w:tgtFrame="_blank" w:history="1">
        <w:r w:rsidRPr="008F1939">
          <w:rPr>
            <w:rStyle w:val="Hyperlink"/>
            <w:rFonts w:ascii="Calibri Light" w:hAnsi="Calibri Light" w:cs="Calibri Light"/>
            <w:sz w:val="28"/>
            <w:szCs w:val="28"/>
          </w:rPr>
          <w:t>2</w:t>
        </w:r>
      </w:hyperlink>
      <w:r w:rsidRPr="008F1939">
        <w:rPr>
          <w:rFonts w:ascii="Calibri Light" w:hAnsi="Calibri Light" w:cs="Calibri Light"/>
          <w:sz w:val="28"/>
          <w:szCs w:val="28"/>
        </w:rPr>
        <w:t>]</w:t>
      </w:r>
    </w:p>
    <w:p w14:paraId="27A8F790" w14:textId="77777777" w:rsidR="000A653E" w:rsidRDefault="000A653E"/>
    <w:sectPr w:rsidR="000A653E">
      <w:foot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2E6EF" w14:textId="77777777" w:rsidR="00927B92" w:rsidRDefault="00927B92" w:rsidP="00997BE5">
      <w:pPr>
        <w:spacing w:after="0" w:line="240" w:lineRule="auto"/>
      </w:pPr>
      <w:r>
        <w:separator/>
      </w:r>
    </w:p>
  </w:endnote>
  <w:endnote w:type="continuationSeparator" w:id="0">
    <w:p w14:paraId="35A5C7FF" w14:textId="77777777" w:rsidR="00927B92" w:rsidRDefault="00927B92" w:rsidP="00997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316300"/>
      <w:docPartObj>
        <w:docPartGallery w:val="Page Numbers (Bottom of Page)"/>
        <w:docPartUnique/>
      </w:docPartObj>
    </w:sdtPr>
    <w:sdtEndPr>
      <w:rPr>
        <w:noProof/>
      </w:rPr>
    </w:sdtEndPr>
    <w:sdtContent>
      <w:p w14:paraId="580FDDE5" w14:textId="3022C200" w:rsidR="00997BE5" w:rsidRDefault="00997BE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CED43D" w14:textId="77777777" w:rsidR="00997BE5" w:rsidRDefault="00997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D592A" w14:textId="77777777" w:rsidR="00927B92" w:rsidRDefault="00927B92" w:rsidP="00997BE5">
      <w:pPr>
        <w:spacing w:after="0" w:line="240" w:lineRule="auto"/>
      </w:pPr>
      <w:r>
        <w:separator/>
      </w:r>
    </w:p>
  </w:footnote>
  <w:footnote w:type="continuationSeparator" w:id="0">
    <w:p w14:paraId="07848DCF" w14:textId="77777777" w:rsidR="00927B92" w:rsidRDefault="00927B92" w:rsidP="00997B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961"/>
    <w:multiLevelType w:val="multilevel"/>
    <w:tmpl w:val="BFD4B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BF32E0"/>
    <w:multiLevelType w:val="multilevel"/>
    <w:tmpl w:val="167E3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5689550">
    <w:abstractNumId w:val="0"/>
  </w:num>
  <w:num w:numId="2" w16cid:durableId="7868530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939"/>
    <w:rsid w:val="000A653E"/>
    <w:rsid w:val="00580187"/>
    <w:rsid w:val="006833A6"/>
    <w:rsid w:val="00706D2C"/>
    <w:rsid w:val="008114F9"/>
    <w:rsid w:val="008170DA"/>
    <w:rsid w:val="008F1939"/>
    <w:rsid w:val="00927B92"/>
    <w:rsid w:val="00997BE5"/>
    <w:rsid w:val="00BA751C"/>
    <w:rsid w:val="00D8326E"/>
    <w:rsid w:val="00E801E5"/>
    <w:rsid w:val="00F542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3A4F9"/>
  <w15:chartTrackingRefBased/>
  <w15:docId w15:val="{50B83CD3-E2D1-4E04-9B77-57204ACA3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19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19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19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19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19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19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19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19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19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19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19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19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19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19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19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19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19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1939"/>
    <w:rPr>
      <w:rFonts w:eastAsiaTheme="majorEastAsia" w:cstheme="majorBidi"/>
      <w:color w:val="272727" w:themeColor="text1" w:themeTint="D8"/>
    </w:rPr>
  </w:style>
  <w:style w:type="paragraph" w:styleId="Title">
    <w:name w:val="Title"/>
    <w:basedOn w:val="Normal"/>
    <w:next w:val="Normal"/>
    <w:link w:val="TitleChar"/>
    <w:uiPriority w:val="10"/>
    <w:qFormat/>
    <w:rsid w:val="008F19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19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19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19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1939"/>
    <w:pPr>
      <w:spacing w:before="160"/>
      <w:jc w:val="center"/>
    </w:pPr>
    <w:rPr>
      <w:i/>
      <w:iCs/>
      <w:color w:val="404040" w:themeColor="text1" w:themeTint="BF"/>
    </w:rPr>
  </w:style>
  <w:style w:type="character" w:customStyle="1" w:styleId="QuoteChar">
    <w:name w:val="Quote Char"/>
    <w:basedOn w:val="DefaultParagraphFont"/>
    <w:link w:val="Quote"/>
    <w:uiPriority w:val="29"/>
    <w:rsid w:val="008F1939"/>
    <w:rPr>
      <w:i/>
      <w:iCs/>
      <w:color w:val="404040" w:themeColor="text1" w:themeTint="BF"/>
    </w:rPr>
  </w:style>
  <w:style w:type="paragraph" w:styleId="ListParagraph">
    <w:name w:val="List Paragraph"/>
    <w:basedOn w:val="Normal"/>
    <w:uiPriority w:val="34"/>
    <w:qFormat/>
    <w:rsid w:val="008F1939"/>
    <w:pPr>
      <w:ind w:left="720"/>
      <w:contextualSpacing/>
    </w:pPr>
  </w:style>
  <w:style w:type="character" w:styleId="IntenseEmphasis">
    <w:name w:val="Intense Emphasis"/>
    <w:basedOn w:val="DefaultParagraphFont"/>
    <w:uiPriority w:val="21"/>
    <w:qFormat/>
    <w:rsid w:val="008F1939"/>
    <w:rPr>
      <w:i/>
      <w:iCs/>
      <w:color w:val="0F4761" w:themeColor="accent1" w:themeShade="BF"/>
    </w:rPr>
  </w:style>
  <w:style w:type="paragraph" w:styleId="IntenseQuote">
    <w:name w:val="Intense Quote"/>
    <w:basedOn w:val="Normal"/>
    <w:next w:val="Normal"/>
    <w:link w:val="IntenseQuoteChar"/>
    <w:uiPriority w:val="30"/>
    <w:qFormat/>
    <w:rsid w:val="008F19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1939"/>
    <w:rPr>
      <w:i/>
      <w:iCs/>
      <w:color w:val="0F4761" w:themeColor="accent1" w:themeShade="BF"/>
    </w:rPr>
  </w:style>
  <w:style w:type="character" w:styleId="IntenseReference">
    <w:name w:val="Intense Reference"/>
    <w:basedOn w:val="DefaultParagraphFont"/>
    <w:uiPriority w:val="32"/>
    <w:qFormat/>
    <w:rsid w:val="008F1939"/>
    <w:rPr>
      <w:b/>
      <w:bCs/>
      <w:smallCaps/>
      <w:color w:val="0F4761" w:themeColor="accent1" w:themeShade="BF"/>
      <w:spacing w:val="5"/>
    </w:rPr>
  </w:style>
  <w:style w:type="character" w:styleId="Hyperlink">
    <w:name w:val="Hyperlink"/>
    <w:basedOn w:val="DefaultParagraphFont"/>
    <w:uiPriority w:val="99"/>
    <w:unhideWhenUsed/>
    <w:rsid w:val="008F1939"/>
    <w:rPr>
      <w:color w:val="467886" w:themeColor="hyperlink"/>
      <w:u w:val="single"/>
    </w:rPr>
  </w:style>
  <w:style w:type="character" w:styleId="UnresolvedMention">
    <w:name w:val="Unresolved Mention"/>
    <w:basedOn w:val="DefaultParagraphFont"/>
    <w:uiPriority w:val="99"/>
    <w:semiHidden/>
    <w:unhideWhenUsed/>
    <w:rsid w:val="008F1939"/>
    <w:rPr>
      <w:color w:val="605E5C"/>
      <w:shd w:val="clear" w:color="auto" w:fill="E1DFDD"/>
    </w:rPr>
  </w:style>
  <w:style w:type="paragraph" w:styleId="Header">
    <w:name w:val="header"/>
    <w:basedOn w:val="Normal"/>
    <w:link w:val="HeaderChar"/>
    <w:uiPriority w:val="99"/>
    <w:unhideWhenUsed/>
    <w:rsid w:val="00997B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BE5"/>
  </w:style>
  <w:style w:type="paragraph" w:styleId="Footer">
    <w:name w:val="footer"/>
    <w:basedOn w:val="Normal"/>
    <w:link w:val="FooterChar"/>
    <w:uiPriority w:val="99"/>
    <w:unhideWhenUsed/>
    <w:rsid w:val="00997B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B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ranciscanmedia.org/franciscan-spirit-blog/lent-with-st-clare-fifth-friday/" TargetMode="External"/><Relationship Id="rId18" Type="http://schemas.openxmlformats.org/officeDocument/2006/relationships/hyperlink" Target="https://www.franciscanmedia.org/franciscan-spirit-blog/lent-with-st-clare-fourth-tuesday/" TargetMode="External"/><Relationship Id="rId26" Type="http://schemas.openxmlformats.org/officeDocument/2006/relationships/hyperlink" Target="https://www.kwl.com.au/blog/church-history/saint-clare-of-assisi-companion-of-st-francis/" TargetMode="External"/><Relationship Id="rId39" Type="http://schemas.openxmlformats.org/officeDocument/2006/relationships/hyperlink" Target="https://survivordean.wordpress.com/2025/09/11/the-way-i-see-things-saint-profile-7-clare-of-assisi/" TargetMode="External"/><Relationship Id="rId21" Type="http://schemas.openxmlformats.org/officeDocument/2006/relationships/hyperlink" Target="https://uscatholic.org/articles/201110/poor-on-purpose/" TargetMode="External"/><Relationship Id="rId34" Type="http://schemas.openxmlformats.org/officeDocument/2006/relationships/hyperlink" Target="https://survivordean.wordpress.com/2025/09/11/the-way-i-see-things-saint-profile-7-clare-of-assisi/" TargetMode="External"/><Relationship Id="rId42" Type="http://schemas.openxmlformats.org/officeDocument/2006/relationships/fontTable" Target="fontTable.xml"/><Relationship Id="rId7" Type="http://schemas.openxmlformats.org/officeDocument/2006/relationships/hyperlink" Target="https://www.christianitytoday.com/2025/01/francis-assisi-life-restless-saint-volker-leppin-legend/" TargetMode="External"/><Relationship Id="rId2" Type="http://schemas.openxmlformats.org/officeDocument/2006/relationships/styles" Target="styles.xml"/><Relationship Id="rId16" Type="http://schemas.openxmlformats.org/officeDocument/2006/relationships/hyperlink" Target="https://queenshistorypodcast.com/the-privilege-of-poverty-clare-of-assisi-and-holy-anorexia/" TargetMode="External"/><Relationship Id="rId20" Type="http://schemas.openxmlformats.org/officeDocument/2006/relationships/hyperlink" Target="https://queenshistorypodcast.com/the-privilege-of-poverty-clare-of-assisi-and-holy-anorexia/" TargetMode="External"/><Relationship Id="rId29" Type="http://schemas.openxmlformats.org/officeDocument/2006/relationships/hyperlink" Target="https://www.mdpi.com/2077-1444/9/11/347"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queenshistorypodcast.com/the-privilege-of-poverty-clare-of-assisi-and-holy-anorexia/" TargetMode="External"/><Relationship Id="rId24" Type="http://schemas.openxmlformats.org/officeDocument/2006/relationships/hyperlink" Target="https://survivordean.wordpress.com/2025/09/11/the-way-i-see-things-saint-profile-7-clare-of-assisi/" TargetMode="External"/><Relationship Id="rId32" Type="http://schemas.openxmlformats.org/officeDocument/2006/relationships/hyperlink" Target="https://www.britannica.com/biography/Saint-Clare-of-Assisi" TargetMode="External"/><Relationship Id="rId37" Type="http://schemas.openxmlformats.org/officeDocument/2006/relationships/hyperlink" Target="https://www.britannica.com/biography/Saint-Clare-of-Assisi" TargetMode="External"/><Relationship Id="rId40" Type="http://schemas.openxmlformats.org/officeDocument/2006/relationships/hyperlink" Target="https://queenshistorypodcast.com/the-privilege-of-poverty-clare-of-assisi-and-holy-anorexia/" TargetMode="External"/><Relationship Id="rId5" Type="http://schemas.openxmlformats.org/officeDocument/2006/relationships/footnotes" Target="footnotes.xml"/><Relationship Id="rId15" Type="http://schemas.openxmlformats.org/officeDocument/2006/relationships/hyperlink" Target="https://www.franciscanmedia.org/saint-of-the-day/saint-clare-of-assisi/" TargetMode="External"/><Relationship Id="rId23" Type="http://schemas.openxmlformats.org/officeDocument/2006/relationships/hyperlink" Target="https://www.christianitytoday.com/2025/01/francis-assisi-life-restless-saint-volker-leppin-legend/" TargetMode="External"/><Relationship Id="rId28" Type="http://schemas.openxmlformats.org/officeDocument/2006/relationships/hyperlink" Target="https://www.youtube.com/watch?v=yvZ2HpNLVcY" TargetMode="External"/><Relationship Id="rId36" Type="http://schemas.openxmlformats.org/officeDocument/2006/relationships/hyperlink" Target="https://www.theacorn.com/articles/praying-along-with-st-clare-of-assisi/" TargetMode="External"/><Relationship Id="rId10" Type="http://schemas.openxmlformats.org/officeDocument/2006/relationships/hyperlink" Target="https://www.franciscanpenancelibrary.com/understanding-penance-in-the-life-o" TargetMode="External"/><Relationship Id="rId19" Type="http://schemas.openxmlformats.org/officeDocument/2006/relationships/hyperlink" Target="https://www.franciscanpenancelibrary.com/understanding-penance-in-the-life-o" TargetMode="External"/><Relationship Id="rId31" Type="http://schemas.openxmlformats.org/officeDocument/2006/relationships/hyperlink" Target="https://prayer.forwardmovement.org/calendar/clare-of-assisi" TargetMode="External"/><Relationship Id="rId4" Type="http://schemas.openxmlformats.org/officeDocument/2006/relationships/webSettings" Target="webSettings.xml"/><Relationship Id="rId9" Type="http://schemas.openxmlformats.org/officeDocument/2006/relationships/hyperlink" Target="https://www.mdpi.com/2077-1444/9/11/347" TargetMode="External"/><Relationship Id="rId14" Type="http://schemas.openxmlformats.org/officeDocument/2006/relationships/hyperlink" Target="https://www.youtube.com/watch?v=yvZ2HpNLVcY" TargetMode="External"/><Relationship Id="rId22" Type="http://schemas.openxmlformats.org/officeDocument/2006/relationships/hyperlink" Target="https://www.franciscanmedia.org/saint-of-the-day/saint-clare-of-assisi/" TargetMode="External"/><Relationship Id="rId27" Type="http://schemas.openxmlformats.org/officeDocument/2006/relationships/hyperlink" Target="https://www.franciscanmedia.org/st-anthony-messenger/radical-saint-radical-faith-clare-of-assisi/" TargetMode="External"/><Relationship Id="rId30" Type="http://schemas.openxmlformats.org/officeDocument/2006/relationships/hyperlink" Target="https://franciscanaction.org/st-clare-an-example-to-follow/" TargetMode="External"/><Relationship Id="rId35" Type="http://schemas.openxmlformats.org/officeDocument/2006/relationships/hyperlink" Target="https://www.ebsco.com/research-starters/biography/saint-clare-assisi" TargetMode="External"/><Relationship Id="rId43" Type="http://schemas.openxmlformats.org/officeDocument/2006/relationships/theme" Target="theme/theme1.xml"/><Relationship Id="rId8" Type="http://schemas.openxmlformats.org/officeDocument/2006/relationships/hyperlink" Target="https://survivordean.wordpress.com/2025/09/11/the-way-i-see-things-saint-profile-7-clare-of-assisi/" TargetMode="External"/><Relationship Id="rId3" Type="http://schemas.openxmlformats.org/officeDocument/2006/relationships/settings" Target="settings.xml"/><Relationship Id="rId12" Type="http://schemas.openxmlformats.org/officeDocument/2006/relationships/hyperlink" Target="https://survivordean.wordpress.com/2025/09/11/the-way-i-see-things-saint-profile-7-clare-of-assisi/" TargetMode="External"/><Relationship Id="rId17" Type="http://schemas.openxmlformats.org/officeDocument/2006/relationships/hyperlink" Target="https://assisiproject.com/2022/06/25/mortification/" TargetMode="External"/><Relationship Id="rId25" Type="http://schemas.openxmlformats.org/officeDocument/2006/relationships/hyperlink" Target="https://www.ebsco.com/research-starters/biography/saint-clare-assisi" TargetMode="External"/><Relationship Id="rId33" Type="http://schemas.openxmlformats.org/officeDocument/2006/relationships/hyperlink" Target="https://www.britannica.com/question/What-rule-did-St-Clare-of-Assis-establish-for-the-Poor-Clares" TargetMode="External"/><Relationship Id="rId38" Type="http://schemas.openxmlformats.org/officeDocument/2006/relationships/hyperlink" Target="https://www.franciscanmedia.org/saint-of-the-day/saint-clare-of-assi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970</Words>
  <Characters>5532</Characters>
  <Application>Microsoft Office Word</Application>
  <DocSecurity>0</DocSecurity>
  <Lines>46</Lines>
  <Paragraphs>12</Paragraphs>
  <ScaleCrop>false</ScaleCrop>
  <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Ellen Klawiter</dc:creator>
  <cp:keywords/>
  <dc:description/>
  <cp:lastModifiedBy>Mary Ellen Klawiter</cp:lastModifiedBy>
  <cp:revision>4</cp:revision>
  <dcterms:created xsi:type="dcterms:W3CDTF">2026-08-18T17:59:00Z</dcterms:created>
  <dcterms:modified xsi:type="dcterms:W3CDTF">2026-08-18T18:01:00Z</dcterms:modified>
</cp:coreProperties>
</file>